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6A" w:rsidRDefault="002F222D">
      <w:pPr>
        <w:rPr>
          <w:sz w:val="2"/>
          <w:szCs w:val="2"/>
        </w:rPr>
        <w:sectPr w:rsidR="00596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961503"/>
            <wp:effectExtent l="0" t="0" r="6350" b="1905"/>
            <wp:docPr id="1" name="Рисунок 1" descr="C:\Users\admin\Desktop\сайт положения\сове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совет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96A" w:rsidRDefault="00D80022">
      <w:pPr>
        <w:pStyle w:val="22"/>
        <w:framePr w:w="9557" w:h="14386" w:hRule="exact" w:wrap="none" w:vAnchor="page" w:hAnchor="page" w:x="1404" w:y="1192"/>
        <w:shd w:val="clear" w:color="auto" w:fill="auto"/>
        <w:tabs>
          <w:tab w:val="left" w:pos="471"/>
        </w:tabs>
        <w:ind w:firstLine="0"/>
      </w:pPr>
      <w:r>
        <w:lastRenderedPageBreak/>
        <w:t>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spacing w:after="240"/>
        <w:ind w:firstLine="0"/>
      </w:pPr>
      <w:r>
        <w:t>Совет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9696A" w:rsidRDefault="00D80022">
      <w:pPr>
        <w:pStyle w:val="34"/>
        <w:framePr w:w="9557" w:h="14386" w:hRule="exact" w:wrap="none" w:vAnchor="page" w:hAnchor="page" w:x="1404" w:y="1192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bookmarkStart w:id="1" w:name="bookmark3"/>
      <w:r>
        <w:t>Функции Совета</w:t>
      </w:r>
      <w:bookmarkEnd w:id="1"/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5"/>
        </w:tabs>
        <w:ind w:firstLine="0"/>
      </w:pPr>
      <w:r>
        <w:t>Обсуждение и рекомендация к утверждению проекта Коллективного договора, а также Правил внутреннего трудового распорядка.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Рассмотрение, обсуждение и рекомендация к утверждению Программы развития дошкольного образовательного учреждения.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5"/>
        </w:tabs>
        <w:ind w:firstLine="0"/>
      </w:pPr>
      <w:r>
        <w:t>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Рассмотрение вопросов охраны и безопасности условий труда сотрудников, охраны жизни и здоровья воспитанников.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ind w:firstLine="0"/>
      </w:pPr>
      <w:r>
        <w:t xml:space="preserve">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76"/>
        </w:tabs>
        <w:ind w:firstLine="0"/>
      </w:pPr>
      <w:r>
        <w:t>Определение порядка и условий предоставления социальных гарантий и льгот в пределах своей компетенции.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Заслушивание отчетов заведующего дошкольным образовательным учреждением о расходовании бюджетных и внебюджетных средств.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ind w:firstLine="0"/>
      </w:pPr>
      <w:r>
        <w:t xml:space="preserve">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596"/>
        </w:tabs>
        <w:spacing w:after="240"/>
        <w:ind w:firstLine="0"/>
      </w:pPr>
      <w: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59696A" w:rsidRDefault="00D80022">
      <w:pPr>
        <w:pStyle w:val="34"/>
        <w:framePr w:w="9557" w:h="14386" w:hRule="exact" w:wrap="none" w:vAnchor="page" w:hAnchor="page" w:x="1404" w:y="1192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bookmarkStart w:id="2" w:name="bookmark4"/>
      <w:r>
        <w:t>Организация управления Общим собранием</w:t>
      </w:r>
      <w:bookmarkEnd w:id="2"/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 xml:space="preserve">В состав Совета трудового коллектива ДОУ входят все работники </w:t>
      </w:r>
      <w:r w:rsidR="003F134B" w:rsidRPr="003F134B">
        <w:t>МДОУ «Детский сад № 22»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На заседание Совета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Для ведения Совета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rPr>
          <w:rStyle w:val="23"/>
        </w:rPr>
        <w:t>Председатель Совета: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0"/>
          <w:numId w:val="2"/>
        </w:numPr>
        <w:shd w:val="clear" w:color="auto" w:fill="auto"/>
        <w:tabs>
          <w:tab w:val="left" w:pos="760"/>
        </w:tabs>
        <w:ind w:left="400" w:firstLine="0"/>
      </w:pPr>
      <w:r>
        <w:t>организует деятельность Совета работников</w:t>
      </w:r>
      <w:r w:rsidR="003F134B" w:rsidRPr="003F134B">
        <w:t xml:space="preserve"> МДОУ «Детский сад № 22»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left"/>
      </w:pPr>
      <w:r>
        <w:t>информирует членов трудового коллектива о предстоящем заседании не менее чем за 30 дней до его проведения;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0"/>
          <w:numId w:val="2"/>
        </w:numPr>
        <w:shd w:val="clear" w:color="auto" w:fill="auto"/>
        <w:tabs>
          <w:tab w:val="left" w:pos="760"/>
        </w:tabs>
        <w:ind w:left="400" w:firstLine="0"/>
      </w:pPr>
      <w:r>
        <w:t>организует подготовку и проведение заседания собрания;</w:t>
      </w:r>
    </w:p>
    <w:p w:rsidR="0059696A" w:rsidRDefault="00D80022">
      <w:pPr>
        <w:pStyle w:val="22"/>
        <w:framePr w:w="9557" w:h="14386" w:hRule="exact" w:wrap="none" w:vAnchor="page" w:hAnchor="page" w:x="1404" w:y="1192"/>
        <w:numPr>
          <w:ilvl w:val="0"/>
          <w:numId w:val="2"/>
        </w:numPr>
        <w:shd w:val="clear" w:color="auto" w:fill="auto"/>
        <w:tabs>
          <w:tab w:val="left" w:pos="760"/>
        </w:tabs>
        <w:ind w:left="400" w:firstLine="0"/>
      </w:pPr>
      <w:r>
        <w:t>определяет повестку дня;</w:t>
      </w:r>
    </w:p>
    <w:p w:rsidR="0059696A" w:rsidRDefault="0059696A">
      <w:pPr>
        <w:rPr>
          <w:sz w:val="2"/>
          <w:szCs w:val="2"/>
        </w:rPr>
        <w:sectPr w:rsidR="00596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lastRenderedPageBreak/>
        <w:t>контролирует выполнение решений.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</w:pPr>
      <w:r>
        <w:t>Общее собрание собирается не реже 2 раз в календарный год.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</w:pPr>
      <w:r>
        <w:t xml:space="preserve">Совет трудового коллектива </w:t>
      </w:r>
      <w:r w:rsidR="003F134B" w:rsidRPr="003F134B">
        <w:t>МДОУ «Детский сад № 22»</w:t>
      </w:r>
      <w:r w:rsidR="003F134B">
        <w:t xml:space="preserve"> </w:t>
      </w:r>
      <w:r>
        <w:t>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</w:pPr>
      <w:r>
        <w:t>Решение Совета принимается открытым голосованием.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</w:pPr>
      <w:r>
        <w:t>Решение Совета считается принятым, если за него проголосовало не менее 51% присутствующих.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36"/>
        </w:tabs>
        <w:spacing w:after="240"/>
        <w:ind w:firstLine="0"/>
      </w:pPr>
      <w:r>
        <w:t>Решение Совета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59696A" w:rsidRDefault="00D80022">
      <w:pPr>
        <w:pStyle w:val="34"/>
        <w:framePr w:w="9557" w:h="14617" w:hRule="exact" w:wrap="none" w:vAnchor="page" w:hAnchor="page" w:x="1404" w:y="1182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3" w:name="bookmark5"/>
      <w:r>
        <w:t>Права Совета</w:t>
      </w:r>
      <w:bookmarkEnd w:id="3"/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2"/>
        </w:tabs>
        <w:ind w:firstLine="0"/>
      </w:pPr>
      <w:r>
        <w:rPr>
          <w:rStyle w:val="23"/>
        </w:rPr>
        <w:t>Общее собрание имеет право: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участвовать в управлении дошкольным образовательным учреждением;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заслушивать отчёт о выполнении вышеуказанных актов;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избирать делегатов на конференцию по выборам в Совет дошкольного образовательного учреждения.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2"/>
        </w:tabs>
        <w:ind w:firstLine="0"/>
      </w:pPr>
      <w:r>
        <w:rPr>
          <w:rStyle w:val="23"/>
        </w:rPr>
        <w:t>Каждый член Совета имеет право: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потребовать обсуждения любого вопроса, касающегося деятельности дошкольного образовательного учреждения, если его предложение поддержит не менее одной трети членов совета;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spacing w:after="240"/>
        <w:ind w:left="760"/>
      </w:pPr>
      <w:r>
        <w:t>при несогласии с решением Совета работников высказать свое мотивированное мнение, которое должно быть занесено в протокол.</w:t>
      </w:r>
    </w:p>
    <w:p w:rsidR="0059696A" w:rsidRDefault="00D80022">
      <w:pPr>
        <w:pStyle w:val="34"/>
        <w:framePr w:w="9557" w:h="14617" w:hRule="exact" w:wrap="none" w:vAnchor="page" w:hAnchor="page" w:x="1404" w:y="1182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4" w:name="bookmark6"/>
      <w:r>
        <w:t>Взаимосвязь с другими органами самоуправления</w:t>
      </w:r>
      <w:bookmarkEnd w:id="4"/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rPr>
          <w:rStyle w:val="23"/>
        </w:rPr>
        <w:t>Совет трудового коллектива организует взаимодействие с другими органами самоуправления - педагогическим советом и Советом ДОУ: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Совета;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spacing w:after="240"/>
        <w:ind w:left="760"/>
      </w:pPr>
      <w: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59696A" w:rsidRDefault="00D80022">
      <w:pPr>
        <w:pStyle w:val="34"/>
        <w:framePr w:w="9557" w:h="14617" w:hRule="exact" w:wrap="none" w:vAnchor="page" w:hAnchor="page" w:x="1404" w:y="1182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5" w:name="bookmark7"/>
      <w:r>
        <w:t>Ответственность Совета</w:t>
      </w:r>
      <w:bookmarkEnd w:id="5"/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rPr>
          <w:rStyle w:val="23"/>
        </w:rPr>
        <w:t>Общее собрание ДОУ несет ответственность: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за выполнение, выполнение не в полном объеме или невыполнение закрепленных за ним задач и функций;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spacing w:after="240"/>
        <w:ind w:left="760"/>
      </w:pPr>
      <w:r>
        <w:t>за соответствие принимаемых решений законодательству Российской Федерации, нормативно-правовым актам.</w:t>
      </w:r>
    </w:p>
    <w:p w:rsidR="0059696A" w:rsidRDefault="00D80022">
      <w:pPr>
        <w:pStyle w:val="34"/>
        <w:framePr w:w="9557" w:h="14617" w:hRule="exact" w:wrap="none" w:vAnchor="page" w:hAnchor="page" w:x="1404" w:y="1182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6" w:name="bookmark8"/>
      <w:r>
        <w:t>Делопроизводство Совета</w:t>
      </w:r>
      <w:bookmarkEnd w:id="6"/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t>Заседания Совета оформляются печатным протоколом.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rPr>
          <w:rStyle w:val="23"/>
        </w:rPr>
        <w:t>В протоколе фиксируются: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дата проведения;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количественное присутствие (отсутствие) членов трудового коллектива;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приглашенные (ФИО, должность);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повестка дня;</w:t>
      </w:r>
    </w:p>
    <w:p w:rsidR="0059696A" w:rsidRDefault="00D80022">
      <w:pPr>
        <w:pStyle w:val="22"/>
        <w:framePr w:w="9557" w:h="14617" w:hRule="exact" w:wrap="none" w:vAnchor="page" w:hAnchor="page" w:x="1404" w:y="1182"/>
        <w:numPr>
          <w:ilvl w:val="0"/>
          <w:numId w:val="2"/>
        </w:numPr>
        <w:shd w:val="clear" w:color="auto" w:fill="auto"/>
        <w:tabs>
          <w:tab w:val="left" w:pos="755"/>
        </w:tabs>
        <w:ind w:left="760"/>
      </w:pPr>
      <w:r>
        <w:t>ход обсуждения вопросов;</w:t>
      </w:r>
    </w:p>
    <w:p w:rsidR="0059696A" w:rsidRDefault="0059696A">
      <w:pPr>
        <w:rPr>
          <w:sz w:val="2"/>
          <w:szCs w:val="2"/>
        </w:rPr>
        <w:sectPr w:rsidR="00596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0"/>
          <w:numId w:val="2"/>
        </w:numPr>
        <w:shd w:val="clear" w:color="auto" w:fill="auto"/>
        <w:tabs>
          <w:tab w:val="left" w:pos="758"/>
        </w:tabs>
        <w:ind w:left="760"/>
        <w:jc w:val="left"/>
      </w:pPr>
      <w:r>
        <w:lastRenderedPageBreak/>
        <w:t>предложения, рекомендации и замечания членов трудового коллектива и приглашенных лиц;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0"/>
          <w:numId w:val="2"/>
        </w:numPr>
        <w:shd w:val="clear" w:color="auto" w:fill="auto"/>
        <w:tabs>
          <w:tab w:val="left" w:pos="758"/>
        </w:tabs>
        <w:ind w:left="400" w:firstLine="0"/>
      </w:pPr>
      <w:r>
        <w:t>решение.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r>
        <w:t>Протоколы подписываются председателем и секретарём Совета.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r>
        <w:t>Нумерация протоколов ведётся от начала календарного года.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r>
        <w:t>Книга протоколов Совета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92"/>
        </w:tabs>
        <w:spacing w:after="180"/>
        <w:ind w:firstLine="0"/>
      </w:pPr>
      <w:r>
        <w:t>Книга протоколов Совета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59696A" w:rsidRDefault="00D80022">
      <w:pPr>
        <w:pStyle w:val="34"/>
        <w:framePr w:w="9557" w:h="6390" w:hRule="exact" w:wrap="none" w:vAnchor="page" w:hAnchor="page" w:x="1404" w:y="1134"/>
        <w:numPr>
          <w:ilvl w:val="0"/>
          <w:numId w:val="1"/>
        </w:numPr>
        <w:shd w:val="clear" w:color="auto" w:fill="auto"/>
        <w:tabs>
          <w:tab w:val="left" w:pos="314"/>
        </w:tabs>
        <w:spacing w:before="0"/>
      </w:pPr>
      <w:bookmarkStart w:id="7" w:name="bookmark9"/>
      <w:r>
        <w:t>Заключительные положения</w:t>
      </w:r>
      <w:bookmarkEnd w:id="7"/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7"/>
        </w:tabs>
        <w:ind w:firstLine="0"/>
      </w:pPr>
      <w:r>
        <w:t xml:space="preserve">Настоящее Положение </w:t>
      </w:r>
      <w:proofErr w:type="gramStart"/>
      <w:r>
        <w:t>об</w:t>
      </w:r>
      <w:proofErr w:type="gramEnd"/>
      <w:r>
        <w:t xml:space="preserve"> Совете трудового коллектива является локальным нормативным актом,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4"/>
        </w:tabs>
        <w:ind w:right="180" w:firstLine="0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92"/>
        </w:tabs>
        <w:ind w:firstLine="0"/>
      </w:pPr>
      <w:r>
        <w:t>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59696A" w:rsidRDefault="00D80022">
      <w:pPr>
        <w:pStyle w:val="22"/>
        <w:framePr w:w="9557" w:h="6390" w:hRule="exact" w:wrap="none" w:vAnchor="page" w:hAnchor="page" w:x="1404" w:y="1134"/>
        <w:numPr>
          <w:ilvl w:val="1"/>
          <w:numId w:val="1"/>
        </w:numPr>
        <w:shd w:val="clear" w:color="auto" w:fill="auto"/>
        <w:tabs>
          <w:tab w:val="left" w:pos="487"/>
        </w:tabs>
        <w:ind w:firstLine="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9696A" w:rsidRDefault="0059696A">
      <w:pPr>
        <w:rPr>
          <w:sz w:val="2"/>
          <w:szCs w:val="2"/>
        </w:rPr>
      </w:pPr>
    </w:p>
    <w:sectPr w:rsidR="005969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9F" w:rsidRDefault="00F12F9F">
      <w:r>
        <w:separator/>
      </w:r>
    </w:p>
  </w:endnote>
  <w:endnote w:type="continuationSeparator" w:id="0">
    <w:p w:rsidR="00F12F9F" w:rsidRDefault="00F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9F" w:rsidRDefault="00F12F9F"/>
  </w:footnote>
  <w:footnote w:type="continuationSeparator" w:id="0">
    <w:p w:rsidR="00F12F9F" w:rsidRDefault="00F12F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601"/>
    <w:multiLevelType w:val="multilevel"/>
    <w:tmpl w:val="9FD2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705AB"/>
    <w:multiLevelType w:val="multilevel"/>
    <w:tmpl w:val="2D22D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6A"/>
    <w:rsid w:val="001F586F"/>
    <w:rsid w:val="002A6804"/>
    <w:rsid w:val="002F222D"/>
    <w:rsid w:val="003F134B"/>
    <w:rsid w:val="0059696A"/>
    <w:rsid w:val="00D22C6A"/>
    <w:rsid w:val="00D80022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2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2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admin</cp:lastModifiedBy>
  <cp:revision>3</cp:revision>
  <dcterms:created xsi:type="dcterms:W3CDTF">2025-03-24T05:57:00Z</dcterms:created>
  <dcterms:modified xsi:type="dcterms:W3CDTF">2025-03-26T08:05:00Z</dcterms:modified>
</cp:coreProperties>
</file>