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AE" w:rsidRPr="00CF6DF0" w:rsidRDefault="00A16EAE" w:rsidP="00A16EAE">
      <w:pPr>
        <w:pStyle w:val="17PRIL-header-2"/>
        <w:ind w:left="-284" w:hanging="56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CCE574" wp14:editId="7C8B4603">
            <wp:extent cx="6910379" cy="9756475"/>
            <wp:effectExtent l="0" t="0" r="5080" b="0"/>
            <wp:docPr id="4" name="Рисунок 4" descr="C:\Users\admin\Desktop\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162" cy="975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528"/>
      </w:tblGrid>
      <w:tr w:rsidR="00B55DCF" w:rsidRPr="00CF6DF0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CF6DF0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создания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CF6DF0" w:rsidRDefault="000D33C4">
            <w:pPr>
              <w:pStyle w:val="17PRI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1966</w:t>
            </w:r>
            <w:r w:rsidR="00B55DCF"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год</w:t>
            </w:r>
          </w:p>
        </w:tc>
      </w:tr>
      <w:tr w:rsidR="00B55DCF" w:rsidRPr="00CF6DF0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CF6DF0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CF6DF0" w:rsidRDefault="000D33C4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/>
                <w:sz w:val="28"/>
                <w:szCs w:val="28"/>
              </w:rPr>
              <w:t>Серия  26Л01 № 0002003, регистрационный № 5749 от 03.04.2017 г.</w:t>
            </w:r>
          </w:p>
        </w:tc>
      </w:tr>
    </w:tbl>
    <w:p w:rsidR="00B55DCF" w:rsidRPr="00CF6DF0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5DCF" w:rsidRPr="00CF6DF0" w:rsidRDefault="000D33C4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Муниципальное 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дошкольное образовател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ьное учреждение </w:t>
      </w:r>
      <w:r w:rsidR="001343BE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«Детский сад № 22 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» (далее – Детский сад) расположено в 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центре села</w:t>
      </w:r>
      <w:r w:rsidR="00DC173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. Рядом расположены МОУ  « СОШ № 13», МУК ДК с. </w:t>
      </w:r>
      <w:proofErr w:type="gramStart"/>
      <w:r w:rsidR="00DC173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Мирное</w:t>
      </w:r>
      <w:proofErr w:type="gramEnd"/>
      <w:r w:rsidR="00DC173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, магазины.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Здание Детского сада построено</w:t>
      </w:r>
      <w:r w:rsidR="00DC173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не 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по типовому проект</w:t>
      </w:r>
      <w:r w:rsidR="00DC173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у. Проектная наполняемость на 60  мест. Общая площадь здания 626,7 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кв. м, из них площадь помещений, используемых непосредственно для нужд</w:t>
      </w:r>
      <w:r w:rsidR="00DC173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образовательного процесса, 185,2 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 кв. м.</w:t>
      </w:r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Цель деятельности Детского сада – осуществление образовательной деятельности по</w:t>
      </w:r>
      <w:r w:rsidR="003E56CA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реализации образовательных программ дошкольного образования.</w:t>
      </w:r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Режим работы Детского сада: рабочая неделя – пятидневная, с понедельника по пятницу. Длительность</w:t>
      </w:r>
      <w:r w:rsidR="00DC173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пребывания детей в группах – 10 часов. Режим работы групп – с 07:30 до 17:3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0.</w:t>
      </w:r>
    </w:p>
    <w:p w:rsidR="00B55DCF" w:rsidRDefault="00B55DCF" w:rsidP="00B55DCF">
      <w:pPr>
        <w:pStyle w:val="17PRIL-header-1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Аналитическая часть</w:t>
      </w:r>
    </w:p>
    <w:p w:rsidR="008B44D4" w:rsidRDefault="008B44D4" w:rsidP="008B44D4">
      <w:pPr>
        <w:pStyle w:val="17PRIL-header-1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44D4">
        <w:rPr>
          <w:rFonts w:ascii="Times New Roman" w:hAnsi="Times New Roman" w:cs="Times New Roman"/>
          <w:b w:val="0"/>
          <w:sz w:val="28"/>
          <w:szCs w:val="28"/>
        </w:rPr>
        <w:t>Целью проведения самообследования ДОУ является обеспечение доступности и открытости информации о деятельности ДОУ. В процессе самообследования была проведена оценка:</w:t>
      </w:r>
    </w:p>
    <w:p w:rsidR="008B44D4" w:rsidRDefault="008B44D4" w:rsidP="008B44D4">
      <w:pPr>
        <w:pStyle w:val="17PRIL-header-1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44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D4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8B44D4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образовательной деятельности </w:t>
      </w:r>
    </w:p>
    <w:p w:rsidR="008B44D4" w:rsidRDefault="008B44D4" w:rsidP="008B44D4">
      <w:pPr>
        <w:pStyle w:val="17PRIL-header-1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44D4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системы управления ДОУ </w:t>
      </w:r>
    </w:p>
    <w:p w:rsidR="008B44D4" w:rsidRDefault="008B44D4" w:rsidP="008B44D4">
      <w:pPr>
        <w:pStyle w:val="17PRIL-header-1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44D4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8B44D4">
        <w:rPr>
          <w:rFonts w:ascii="Times New Roman" w:hAnsi="Times New Roman" w:cs="Times New Roman"/>
          <w:b w:val="0"/>
          <w:sz w:val="28"/>
          <w:szCs w:val="28"/>
        </w:rPr>
        <w:t xml:space="preserve"> содержания и качества подготовки воспитанников </w:t>
      </w:r>
    </w:p>
    <w:p w:rsidR="008B44D4" w:rsidRDefault="008B44D4" w:rsidP="008B44D4">
      <w:pPr>
        <w:pStyle w:val="17PRIL-header-1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44D4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8B44D4">
        <w:rPr>
          <w:rFonts w:ascii="Times New Roman" w:hAnsi="Times New Roman" w:cs="Times New Roman"/>
          <w:b w:val="0"/>
          <w:sz w:val="28"/>
          <w:szCs w:val="28"/>
        </w:rPr>
        <w:t xml:space="preserve"> организации образовательного процесса </w:t>
      </w:r>
    </w:p>
    <w:p w:rsidR="008B44D4" w:rsidRDefault="008B44D4" w:rsidP="008B44D4">
      <w:pPr>
        <w:pStyle w:val="17PRIL-header-1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44D4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8B44D4">
        <w:rPr>
          <w:rFonts w:ascii="Times New Roman" w:hAnsi="Times New Roman" w:cs="Times New Roman"/>
          <w:b w:val="0"/>
          <w:sz w:val="28"/>
          <w:szCs w:val="28"/>
        </w:rPr>
        <w:t xml:space="preserve"> востребованности воспитанников</w:t>
      </w:r>
    </w:p>
    <w:p w:rsidR="008B44D4" w:rsidRDefault="008B44D4" w:rsidP="008B44D4">
      <w:pPr>
        <w:pStyle w:val="17PRIL-header-1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44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4D4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8B44D4">
        <w:rPr>
          <w:rFonts w:ascii="Times New Roman" w:hAnsi="Times New Roman" w:cs="Times New Roman"/>
          <w:b w:val="0"/>
          <w:sz w:val="28"/>
          <w:szCs w:val="28"/>
        </w:rPr>
        <w:t xml:space="preserve"> качества кадрового обеспечения </w:t>
      </w:r>
    </w:p>
    <w:p w:rsidR="008B44D4" w:rsidRDefault="008B44D4" w:rsidP="008B44D4">
      <w:pPr>
        <w:pStyle w:val="17PRIL-header-1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44D4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8B44D4">
        <w:rPr>
          <w:rFonts w:ascii="Times New Roman" w:hAnsi="Times New Roman" w:cs="Times New Roman"/>
          <w:b w:val="0"/>
          <w:sz w:val="28"/>
          <w:szCs w:val="28"/>
        </w:rPr>
        <w:t xml:space="preserve"> качества учебно-методического обеспечения </w:t>
      </w:r>
    </w:p>
    <w:p w:rsidR="008B44D4" w:rsidRDefault="008B44D4" w:rsidP="008B44D4">
      <w:pPr>
        <w:pStyle w:val="17PRIL-header-1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44D4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8B44D4">
        <w:rPr>
          <w:rFonts w:ascii="Times New Roman" w:hAnsi="Times New Roman" w:cs="Times New Roman"/>
          <w:b w:val="0"/>
          <w:sz w:val="28"/>
          <w:szCs w:val="28"/>
        </w:rPr>
        <w:t xml:space="preserve"> качества библиотечно-информационного обеспечения </w:t>
      </w:r>
    </w:p>
    <w:p w:rsidR="008B44D4" w:rsidRDefault="008B44D4" w:rsidP="008B44D4">
      <w:pPr>
        <w:pStyle w:val="17PRIL-header-1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44D4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8B44D4">
        <w:rPr>
          <w:rFonts w:ascii="Times New Roman" w:hAnsi="Times New Roman" w:cs="Times New Roman"/>
          <w:b w:val="0"/>
          <w:sz w:val="28"/>
          <w:szCs w:val="28"/>
        </w:rPr>
        <w:t xml:space="preserve"> материально-технической базы также </w:t>
      </w:r>
    </w:p>
    <w:p w:rsidR="008B44D4" w:rsidRPr="008B44D4" w:rsidRDefault="008B44D4" w:rsidP="008B44D4">
      <w:pPr>
        <w:pStyle w:val="17PRIL-header-1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44D4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8B44D4">
        <w:rPr>
          <w:rFonts w:ascii="Times New Roman" w:hAnsi="Times New Roman" w:cs="Times New Roman"/>
          <w:b w:val="0"/>
          <w:sz w:val="28"/>
          <w:szCs w:val="28"/>
        </w:rPr>
        <w:t xml:space="preserve"> функционирования внутренней системы оценки качества </w:t>
      </w:r>
      <w:proofErr w:type="gramStart"/>
      <w:r w:rsidRPr="008B44D4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proofErr w:type="gramEnd"/>
      <w:r w:rsidRPr="008B44D4">
        <w:rPr>
          <w:rFonts w:ascii="Times New Roman" w:hAnsi="Times New Roman" w:cs="Times New Roman"/>
          <w:b w:val="0"/>
          <w:sz w:val="28"/>
          <w:szCs w:val="28"/>
        </w:rPr>
        <w:t xml:space="preserve"> а анализ </w:t>
      </w:r>
      <w:proofErr w:type="spellStart"/>
      <w:r w:rsidRPr="008B44D4">
        <w:rPr>
          <w:rFonts w:ascii="Times New Roman" w:hAnsi="Times New Roman" w:cs="Times New Roman"/>
          <w:b w:val="0"/>
          <w:sz w:val="28"/>
          <w:szCs w:val="28"/>
        </w:rPr>
        <w:t>самообследованию</w:t>
      </w:r>
      <w:proofErr w:type="spellEnd"/>
      <w:r w:rsidRPr="008B44D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55DCF" w:rsidRPr="00CF6DF0" w:rsidRDefault="00B55DCF" w:rsidP="00B55DCF">
      <w:pPr>
        <w:pStyle w:val="17PRIL-header-2"/>
        <w:rPr>
          <w:rStyle w:val="Bold"/>
          <w:rFonts w:ascii="Times New Roman" w:hAnsi="Times New Roman" w:cs="Times New Roman"/>
          <w:b/>
          <w:bCs/>
          <w:sz w:val="28"/>
          <w:szCs w:val="28"/>
        </w:rPr>
      </w:pPr>
      <w:r w:rsidRPr="00CF6DF0">
        <w:rPr>
          <w:rStyle w:val="Bold"/>
          <w:rFonts w:ascii="Times New Roman" w:hAnsi="Times New Roman" w:cs="Times New Roman"/>
          <w:b/>
          <w:bCs/>
          <w:sz w:val="28"/>
          <w:szCs w:val="28"/>
        </w:rPr>
        <w:lastRenderedPageBreak/>
        <w:t>I. Оценка образовательной деятельности</w:t>
      </w:r>
    </w:p>
    <w:p w:rsidR="00B55DCF" w:rsidRPr="00CF6DF0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  <w:highlight w:val="yellow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Образовательная деятельность ведется на основании утвержденной основной образовательной программы дошкольного образования, которая </w:t>
      </w:r>
      <w:r w:rsidR="00DC173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составлена в соответствии с ФОП ДО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, санитарно-эпидемиологическими правилами и нормативами</w:t>
      </w:r>
      <w:r w:rsidR="00CF6DF0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.</w:t>
      </w:r>
    </w:p>
    <w:p w:rsidR="00B55DCF" w:rsidRPr="00CF6DF0" w:rsidRDefault="00DC173C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Детский сад посещают 48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во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спитанников в возрасте от 1,5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 до 7 лет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. В Детском саду сформировано 2 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групп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ы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общеразвивающей направленности. Из них:</w:t>
      </w:r>
    </w:p>
    <w:p w:rsidR="00B55DCF" w:rsidRPr="00CF6DF0" w:rsidRDefault="005E5298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разновозрастная 1-2  младшая группа –  25 детей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;</w:t>
      </w:r>
    </w:p>
    <w:p w:rsidR="00B55DCF" w:rsidRDefault="005E5298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1разновозрастная средне-старшая группа – 23 ребенка.</w:t>
      </w:r>
    </w:p>
    <w:p w:rsidR="008B44D4" w:rsidRPr="008B44D4" w:rsidRDefault="008B44D4" w:rsidP="008B44D4">
      <w:pPr>
        <w:pStyle w:val="17PRIL-bul"/>
        <w:ind w:left="284" w:firstLine="0"/>
        <w:jc w:val="lef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8B44D4">
        <w:rPr>
          <w:rFonts w:ascii="Times New Roman" w:hAnsi="Times New Roman" w:cs="Times New Roman"/>
          <w:sz w:val="28"/>
          <w:szCs w:val="28"/>
        </w:rPr>
        <w:t>В основу организации образовательного процесса определен комплексно 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самостоятельной деятельности детей. Образовательный процесс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 Задачи работы на учебный год формулируются в соответствии с основными направлениями государственной политики в области дошкольного образования, с учётом результатов оценки уровня освоения детьми содержания образовательной программы. Они направлены на сохранение и укрепление здоровья воспитанников, раскрытие творческого потенциала ребенка, на развитие культуры, нравственности и решение определённых образовательных задач, а также повышения квалификации педагогов и обеспечения эффективности взаимодействия с родителями в решении образовательных задач.</w:t>
      </w:r>
    </w:p>
    <w:p w:rsidR="00B55DCF" w:rsidRPr="00CF6DF0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8"/>
          <w:szCs w:val="28"/>
        </w:rPr>
      </w:pPr>
      <w:r w:rsidRPr="00CF6DF0">
        <w:rPr>
          <w:rStyle w:val="Bold"/>
          <w:rFonts w:ascii="Times New Roman" w:hAnsi="Times New Roman" w:cs="Times New Roman"/>
          <w:sz w:val="28"/>
          <w:szCs w:val="28"/>
        </w:rPr>
        <w:t>Воспитательная работа</w:t>
      </w:r>
    </w:p>
    <w:p w:rsidR="00B55DCF" w:rsidRPr="00A623C3" w:rsidRDefault="005E5298" w:rsidP="00A623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23C3">
        <w:rPr>
          <w:rFonts w:ascii="Times New Roman" w:hAnsi="Times New Roman" w:cs="Times New Roman"/>
          <w:sz w:val="28"/>
          <w:szCs w:val="28"/>
        </w:rPr>
        <w:t>С 01.09.2024</w:t>
      </w:r>
      <w:r w:rsidR="00B55DCF" w:rsidRPr="00A623C3">
        <w:rPr>
          <w:rFonts w:ascii="Times New Roman" w:hAnsi="Times New Roman" w:cs="Times New Roman"/>
          <w:sz w:val="28"/>
          <w:szCs w:val="28"/>
        </w:rPr>
        <w:t xml:space="preserve"> </w:t>
      </w:r>
      <w:r w:rsidR="00957E42" w:rsidRPr="00A623C3">
        <w:rPr>
          <w:rFonts w:ascii="Times New Roman" w:hAnsi="Times New Roman" w:cs="Times New Roman"/>
          <w:sz w:val="28"/>
          <w:szCs w:val="28"/>
        </w:rPr>
        <w:t xml:space="preserve">года </w:t>
      </w:r>
      <w:r w:rsidR="00A623C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623C3" w:rsidRPr="00A623C3">
        <w:rPr>
          <w:rFonts w:ascii="Times New Roman" w:hAnsi="Times New Roman" w:cs="Times New Roman"/>
          <w:color w:val="000000"/>
          <w:sz w:val="28"/>
          <w:szCs w:val="28"/>
        </w:rPr>
        <w:t xml:space="preserve">ля реализации программы воспитания был оформлен календарный план воспитательной работы, который включает в себя </w:t>
      </w:r>
      <w:proofErr w:type="spellStart"/>
      <w:r w:rsidR="00A623C3" w:rsidRPr="00A623C3">
        <w:rPr>
          <w:rFonts w:ascii="Times New Roman" w:hAnsi="Times New Roman" w:cs="Times New Roman"/>
          <w:color w:val="000000"/>
          <w:sz w:val="28"/>
          <w:szCs w:val="28"/>
        </w:rPr>
        <w:t>общесадовские</w:t>
      </w:r>
      <w:proofErr w:type="spellEnd"/>
      <w:r w:rsidR="00A623C3" w:rsidRPr="00A623C3">
        <w:rPr>
          <w:rFonts w:ascii="Times New Roman" w:hAnsi="Times New Roman" w:cs="Times New Roman"/>
          <w:color w:val="000000"/>
          <w:sz w:val="28"/>
          <w:szCs w:val="28"/>
        </w:rPr>
        <w:t xml:space="preserve"> и групповые мероприятия. План составлен с учетом федерального календарного плана воспитательной работы </w:t>
      </w:r>
      <w:r w:rsidR="00957E42" w:rsidRPr="00A623C3">
        <w:rPr>
          <w:rFonts w:ascii="Times New Roman" w:hAnsi="Times New Roman" w:cs="Times New Roman"/>
          <w:sz w:val="28"/>
          <w:szCs w:val="28"/>
        </w:rPr>
        <w:t xml:space="preserve">на 2024/2025 учебный год (утвержден </w:t>
      </w:r>
      <w:proofErr w:type="spellStart"/>
      <w:r w:rsidR="00957E42" w:rsidRPr="00A62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57E42" w:rsidRPr="00A623C3">
        <w:rPr>
          <w:rFonts w:ascii="Times New Roman" w:hAnsi="Times New Roman" w:cs="Times New Roman"/>
          <w:sz w:val="28"/>
          <w:szCs w:val="28"/>
        </w:rPr>
        <w:t xml:space="preserve"> 30.08.2024 № АБ-2348/06).</w:t>
      </w:r>
    </w:p>
    <w:p w:rsidR="00A623C3" w:rsidRPr="00A623C3" w:rsidRDefault="00A623C3" w:rsidP="00A623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23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Реализация цели и задач программы воспитания осуществлялась по основным направлениям (модулям):</w:t>
      </w:r>
    </w:p>
    <w:p w:rsidR="00A623C3" w:rsidRPr="00A623C3" w:rsidRDefault="00A623C3" w:rsidP="00A623C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623C3">
        <w:rPr>
          <w:rFonts w:ascii="Times New Roman" w:hAnsi="Times New Roman" w:cs="Times New Roman"/>
          <w:color w:val="000000"/>
          <w:sz w:val="28"/>
          <w:szCs w:val="28"/>
        </w:rPr>
        <w:t>развитие основ нравственной культуры;</w:t>
      </w:r>
    </w:p>
    <w:p w:rsidR="00A623C3" w:rsidRPr="00A623C3" w:rsidRDefault="00A623C3" w:rsidP="00A623C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623C3">
        <w:rPr>
          <w:rFonts w:ascii="Times New Roman" w:hAnsi="Times New Roman" w:cs="Times New Roman"/>
          <w:color w:val="000000"/>
          <w:sz w:val="28"/>
          <w:szCs w:val="28"/>
        </w:rPr>
        <w:t>формирование основ семейных и гражданских ценностей;</w:t>
      </w:r>
    </w:p>
    <w:p w:rsidR="00A623C3" w:rsidRPr="00A623C3" w:rsidRDefault="00A623C3" w:rsidP="00A623C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623C3">
        <w:rPr>
          <w:rFonts w:ascii="Times New Roman" w:hAnsi="Times New Roman" w:cs="Times New Roman"/>
          <w:color w:val="000000"/>
          <w:sz w:val="28"/>
          <w:szCs w:val="28"/>
        </w:rPr>
        <w:t>формирование основ гражданской идентичности;</w:t>
      </w:r>
    </w:p>
    <w:p w:rsidR="00A623C3" w:rsidRPr="00A623C3" w:rsidRDefault="00A623C3" w:rsidP="00A623C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623C3">
        <w:rPr>
          <w:rFonts w:ascii="Times New Roman" w:hAnsi="Times New Roman" w:cs="Times New Roman"/>
          <w:color w:val="000000"/>
          <w:sz w:val="28"/>
          <w:szCs w:val="28"/>
        </w:rPr>
        <w:t>формирование основ социокультурных ценностей;</w:t>
      </w:r>
    </w:p>
    <w:p w:rsidR="00A623C3" w:rsidRPr="00A623C3" w:rsidRDefault="00A623C3" w:rsidP="00A623C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623C3">
        <w:rPr>
          <w:rFonts w:ascii="Times New Roman" w:hAnsi="Times New Roman" w:cs="Times New Roman"/>
          <w:color w:val="000000"/>
          <w:sz w:val="28"/>
          <w:szCs w:val="28"/>
        </w:rPr>
        <w:t>формирование основ межэтнического взаимодействия;</w:t>
      </w:r>
    </w:p>
    <w:p w:rsidR="00A623C3" w:rsidRPr="00A623C3" w:rsidRDefault="00A623C3" w:rsidP="00A623C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623C3">
        <w:rPr>
          <w:rFonts w:ascii="Times New Roman" w:hAnsi="Times New Roman" w:cs="Times New Roman"/>
          <w:color w:val="000000"/>
          <w:sz w:val="28"/>
          <w:szCs w:val="28"/>
        </w:rPr>
        <w:t>формирование основ информационной культуры;</w:t>
      </w:r>
    </w:p>
    <w:p w:rsidR="00A623C3" w:rsidRPr="00A623C3" w:rsidRDefault="00A623C3" w:rsidP="00A623C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623C3">
        <w:rPr>
          <w:rFonts w:ascii="Times New Roman" w:hAnsi="Times New Roman" w:cs="Times New Roman"/>
          <w:color w:val="000000"/>
          <w:sz w:val="28"/>
          <w:szCs w:val="28"/>
        </w:rPr>
        <w:t>формирование основ экологической культуры;</w:t>
      </w:r>
    </w:p>
    <w:p w:rsidR="00A623C3" w:rsidRPr="00A623C3" w:rsidRDefault="00A623C3" w:rsidP="00A623C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культуры труда.</w:t>
      </w:r>
    </w:p>
    <w:p w:rsidR="00B55DCF" w:rsidRPr="00CF6DF0" w:rsidRDefault="00957E42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>По итогам мониторинга за 2024 год родители (законные представители) воспитанников</w:t>
      </w:r>
      <w:r>
        <w:t xml:space="preserve"> </w:t>
      </w:r>
      <w:r w:rsidR="00B55DCF" w:rsidRPr="00CF6DF0">
        <w:rPr>
          <w:rFonts w:ascii="Times New Roman" w:hAnsi="Times New Roman" w:cs="Times New Roman"/>
          <w:sz w:val="28"/>
          <w:szCs w:val="28"/>
        </w:rPr>
        <w:t xml:space="preserve"> выражают удовлетворенность воспитательным процессом в Детском саду, что отразилось на результатах анкети</w:t>
      </w:r>
      <w:r w:rsidR="005E5298" w:rsidRPr="00CF6DF0">
        <w:rPr>
          <w:rFonts w:ascii="Times New Roman" w:hAnsi="Times New Roman" w:cs="Times New Roman"/>
          <w:sz w:val="28"/>
          <w:szCs w:val="28"/>
        </w:rPr>
        <w:t>рования, проведенного 20.12.2024</w:t>
      </w:r>
      <w:r w:rsidR="00B55DCF" w:rsidRPr="00CF6DF0">
        <w:rPr>
          <w:rFonts w:ascii="Times New Roman" w:hAnsi="Times New Roman" w:cs="Times New Roman"/>
          <w:sz w:val="28"/>
          <w:szCs w:val="28"/>
        </w:rPr>
        <w:t xml:space="preserve">. Вместе с тем, родители высказали пожелания по введению мероприятий в календарный план воспитательной работы Детского сада, например –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</w:t>
      </w:r>
      <w:r w:rsidR="005E5298" w:rsidRPr="00CF6DF0">
        <w:rPr>
          <w:rFonts w:ascii="Times New Roman" w:hAnsi="Times New Roman" w:cs="Times New Roman"/>
          <w:sz w:val="28"/>
          <w:szCs w:val="28"/>
        </w:rPr>
        <w:t>на 2025-2026 учебный год</w:t>
      </w:r>
      <w:proofErr w:type="gramStart"/>
      <w:r w:rsidR="005E5298" w:rsidRPr="00CF6DF0">
        <w:rPr>
          <w:rFonts w:ascii="Times New Roman" w:hAnsi="Times New Roman" w:cs="Times New Roman"/>
          <w:sz w:val="28"/>
          <w:szCs w:val="28"/>
        </w:rPr>
        <w:t> </w:t>
      </w:r>
      <w:r w:rsidR="00B55DCF" w:rsidRPr="00CF6D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Чтобы выбрать стратег</w:t>
      </w:r>
      <w:r w:rsidR="005E5298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ию воспитательной работы, в 2024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году проводился анализ состава семей воспитанников.</w:t>
      </w:r>
    </w:p>
    <w:p w:rsidR="00B55DCF" w:rsidRPr="00CF6DF0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bold"/>
          <w:rFonts w:ascii="Times New Roman" w:hAnsi="Times New Roman" w:cs="Times New Roman"/>
          <w:i w:val="0"/>
          <w:sz w:val="28"/>
          <w:szCs w:val="28"/>
        </w:rPr>
        <w:t>Характеристика семей по составу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2059"/>
        <w:gridCol w:w="4080"/>
      </w:tblGrid>
      <w:tr w:rsidR="00B55DCF" w:rsidRPr="00CF6DF0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Состав семьи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Количество семей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B55DCF" w:rsidRPr="00CF6DF0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Полная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Theme="minorHAnsi" w:hAnsiTheme="minorHAnsi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Theme="minorHAnsi" w:hAnsiTheme="minorHAnsi"/>
                <w:i w:val="0"/>
                <w:sz w:val="28"/>
                <w:szCs w:val="28"/>
              </w:rPr>
              <w:t>28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58</w:t>
            </w:r>
            <w:r w:rsidR="00B55DCF"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%</w:t>
            </w:r>
          </w:p>
        </w:tc>
      </w:tr>
      <w:tr w:rsidR="00B55DCF" w:rsidRPr="00CF6DF0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Неполная с матерью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Theme="minorHAnsi" w:hAnsiTheme="minorHAnsi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Theme="minorHAnsi" w:hAnsiTheme="minorHAnsi"/>
                <w:i w:val="0"/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  <w:r w:rsidR="00B55DCF"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%</w:t>
            </w:r>
          </w:p>
        </w:tc>
      </w:tr>
      <w:tr w:rsidR="00B55DCF" w:rsidRPr="00CF6DF0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Неполная с отцом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B55DCF"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%</w:t>
            </w:r>
          </w:p>
        </w:tc>
      </w:tr>
      <w:tr w:rsidR="00B55DCF" w:rsidRPr="00CF6DF0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Оформлено опекунство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Theme="minorHAnsi" w:hAnsiTheme="minorHAnsi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Theme="minorHAnsi" w:hAnsiTheme="minorHAnsi"/>
                <w:i w:val="0"/>
                <w:sz w:val="28"/>
                <w:szCs w:val="28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0 </w:t>
            </w:r>
            <w:r w:rsidR="00B55DCF"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%</w:t>
            </w:r>
          </w:p>
        </w:tc>
      </w:tr>
    </w:tbl>
    <w:p w:rsidR="00B55DCF" w:rsidRPr="00CF6DF0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5DCF" w:rsidRPr="00CF6DF0" w:rsidRDefault="00B55DCF" w:rsidP="00B55DCF">
      <w:pPr>
        <w:pStyle w:val="17PRIL-txt"/>
        <w:spacing w:before="170"/>
        <w:rPr>
          <w:rStyle w:val="propisbold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bold"/>
          <w:rFonts w:ascii="Times New Roman" w:hAnsi="Times New Roman" w:cs="Times New Roman"/>
          <w:i w:val="0"/>
          <w:sz w:val="28"/>
          <w:szCs w:val="28"/>
        </w:rPr>
        <w:t>Характеристика семей по количеству 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2097"/>
        <w:gridCol w:w="4061"/>
      </w:tblGrid>
      <w:tr w:rsidR="00B55DCF" w:rsidRPr="00CF6DF0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Количество 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B55DCF" w:rsidRPr="00CF6DF0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Один ребенок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Theme="minorHAnsi" w:hAnsiTheme="minorHAnsi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Theme="minorHAnsi" w:hAnsiTheme="minorHAnsi"/>
                <w:i w:val="0"/>
                <w:sz w:val="28"/>
                <w:szCs w:val="28"/>
              </w:rPr>
              <w:t>9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19 </w:t>
            </w:r>
            <w:r w:rsidR="00B55DCF"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%</w:t>
            </w:r>
          </w:p>
        </w:tc>
      </w:tr>
      <w:tr w:rsidR="00B55DCF" w:rsidRPr="00CF6DF0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Два 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Theme="minorHAnsi" w:hAnsiTheme="minorHAnsi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Theme="minorHAnsi" w:hAnsiTheme="minorHAnsi"/>
                <w:i w:val="0"/>
                <w:sz w:val="28"/>
                <w:szCs w:val="28"/>
              </w:rPr>
              <w:t>10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21 </w:t>
            </w:r>
            <w:r w:rsidR="00B55DCF"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%</w:t>
            </w:r>
          </w:p>
        </w:tc>
      </w:tr>
      <w:tr w:rsidR="00B55DCF" w:rsidRPr="00CF6DF0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Три ребенка и 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Theme="minorHAnsi" w:hAnsiTheme="minorHAnsi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Theme="minorHAnsi" w:hAnsiTheme="minorHAnsi"/>
                <w:i w:val="0"/>
                <w:sz w:val="28"/>
                <w:szCs w:val="28"/>
              </w:rPr>
              <w:t>15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31 </w:t>
            </w:r>
            <w:r w:rsidR="00B55DCF"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%</w:t>
            </w:r>
          </w:p>
        </w:tc>
      </w:tr>
    </w:tbl>
    <w:p w:rsidR="00B55DCF" w:rsidRPr="00CF6DF0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957E42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</w:t>
      </w:r>
      <w:r w:rsidR="0005008B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вязи воспитателей  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и родителей. Детям из неполных семей уделяется большее внимание в первые месяцы после зачисления в Детский сад</w:t>
      </w:r>
    </w:p>
    <w:p w:rsidR="00957E42" w:rsidRDefault="00957E42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РФ от </w:t>
      </w:r>
      <w:r>
        <w:rPr>
          <w:rFonts w:ascii="Times New Roman" w:hAnsi="Times New Roman" w:cs="Times New Roman"/>
          <w:sz w:val="28"/>
          <w:szCs w:val="28"/>
        </w:rPr>
        <w:t>22.11.2023 № 875 в 2024 году в Д</w:t>
      </w:r>
      <w:r w:rsidRPr="00957E42">
        <w:rPr>
          <w:rFonts w:ascii="Times New Roman" w:hAnsi="Times New Roman" w:cs="Times New Roman"/>
          <w:sz w:val="28"/>
          <w:szCs w:val="28"/>
        </w:rPr>
        <w:t>етском саду реализовывались мероприятия, приуроченные к Году семьи. Для этого утвердили план мероприятий детского сада,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разработанный на основе плана </w:t>
      </w:r>
      <w:r w:rsidRPr="00957E42">
        <w:rPr>
          <w:rFonts w:ascii="Times New Roman" w:hAnsi="Times New Roman" w:cs="Times New Roman"/>
          <w:sz w:val="28"/>
          <w:szCs w:val="28"/>
        </w:rPr>
        <w:t xml:space="preserve"> Правительства РФ от 26.12.2023 № 21515-П45-ТГ. 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 </w:t>
      </w:r>
    </w:p>
    <w:p w:rsidR="00957E42" w:rsidRDefault="00957E42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 xml:space="preserve">• «Моя семья: генеалогическое древо, члены семьи»; </w:t>
      </w:r>
    </w:p>
    <w:p w:rsidR="00957E42" w:rsidRDefault="00957E42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 xml:space="preserve">• «Семья в сказках: отношение детей к родителям, отношения братьев и сестер»; </w:t>
      </w:r>
    </w:p>
    <w:p w:rsidR="00957E42" w:rsidRDefault="00957E42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 xml:space="preserve">• «Отдыхаем всей семьей» </w:t>
      </w:r>
    </w:p>
    <w:p w:rsidR="00957E42" w:rsidRDefault="00957E42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 xml:space="preserve">• 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 </w:t>
      </w:r>
    </w:p>
    <w:p w:rsidR="00957E42" w:rsidRDefault="00957E42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 xml:space="preserve">• совместное создание герба семьи, оформление генеалогического древа; </w:t>
      </w:r>
    </w:p>
    <w:p w:rsidR="00957E42" w:rsidRDefault="00957E42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>• выставка поделок ко Дню отца «Мастерим вместе с папой»;</w:t>
      </w:r>
    </w:p>
    <w:p w:rsidR="00B55DCF" w:rsidRPr="00957E42" w:rsidRDefault="00957E42" w:rsidP="00B55DCF">
      <w:pPr>
        <w:pStyle w:val="17PRIL-txt"/>
        <w:rPr>
          <w:rStyle w:val="propis"/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 xml:space="preserve"> • литературный марафон ко Дню бабушек и дедушек «Почитай мне сказку</w:t>
      </w:r>
      <w:proofErr w:type="gramStart"/>
      <w:r w:rsidRPr="00957E42">
        <w:rPr>
          <w:rFonts w:ascii="Times New Roman" w:hAnsi="Times New Roman" w:cs="Times New Roman"/>
          <w:sz w:val="28"/>
          <w:szCs w:val="28"/>
        </w:rPr>
        <w:t>!».</w:t>
      </w:r>
      <w:r w:rsidR="00B55DCF" w:rsidRPr="00957E42">
        <w:rPr>
          <w:rStyle w:val="propis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DCF" w:rsidRPr="00CF6DF0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8"/>
          <w:szCs w:val="28"/>
        </w:rPr>
      </w:pPr>
      <w:r w:rsidRPr="00CF6DF0">
        <w:rPr>
          <w:rStyle w:val="Bold"/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B55DCF" w:rsidRPr="00CF6DF0" w:rsidRDefault="0005008B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В Детском саду в 2024</w:t>
      </w:r>
      <w:r w:rsidR="00B55DCF" w:rsidRPr="00CF6DF0">
        <w:rPr>
          <w:rFonts w:ascii="Times New Roman" w:hAnsi="Times New Roman" w:cs="Times New Roman"/>
          <w:sz w:val="28"/>
          <w:szCs w:val="28"/>
        </w:rPr>
        <w:t xml:space="preserve"> году дополнительные общеразвивающие программы реализовались по двум направлениям</w:t>
      </w:r>
      <w:r w:rsidR="00B55DCF" w:rsidRPr="00CF6DF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0752F" w:rsidRPr="00C0752F">
        <w:rPr>
          <w:rFonts w:ascii="Times New Roman" w:hAnsi="Times New Roman" w:cs="Times New Roman"/>
          <w:sz w:val="28"/>
          <w:szCs w:val="28"/>
        </w:rPr>
        <w:t>социально-гуманитарному, художественному</w:t>
      </w:r>
      <w:r w:rsidR="00B55DCF" w:rsidRPr="00CF6DF0">
        <w:rPr>
          <w:rFonts w:ascii="Times New Roman" w:hAnsi="Times New Roman" w:cs="Times New Roman"/>
          <w:sz w:val="28"/>
          <w:szCs w:val="28"/>
        </w:rPr>
        <w:t>. Источник финансировани</w:t>
      </w:r>
      <w:r w:rsidR="00CB18E9" w:rsidRPr="00CF6DF0">
        <w:rPr>
          <w:rFonts w:ascii="Times New Roman" w:hAnsi="Times New Roman" w:cs="Times New Roman"/>
          <w:sz w:val="28"/>
          <w:szCs w:val="28"/>
        </w:rPr>
        <w:t>я: средства бюджета</w:t>
      </w:r>
      <w:proofErr w:type="gramStart"/>
      <w:r w:rsidR="00CB18E9" w:rsidRPr="00CF6DF0">
        <w:rPr>
          <w:rFonts w:ascii="Times New Roman" w:hAnsi="Times New Roman" w:cs="Times New Roman"/>
          <w:sz w:val="28"/>
          <w:szCs w:val="28"/>
        </w:rPr>
        <w:t xml:space="preserve"> </w:t>
      </w:r>
      <w:r w:rsidR="00B55DCF" w:rsidRPr="00CF6D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5DCF" w:rsidRPr="00CF6DF0">
        <w:rPr>
          <w:rFonts w:ascii="Times New Roman" w:hAnsi="Times New Roman" w:cs="Times New Roman"/>
          <w:sz w:val="28"/>
          <w:szCs w:val="28"/>
        </w:rPr>
        <w:t xml:space="preserve"> Подробная характеристика – в таблице.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2471"/>
        <w:gridCol w:w="2022"/>
        <w:gridCol w:w="1112"/>
        <w:gridCol w:w="719"/>
        <w:gridCol w:w="779"/>
        <w:gridCol w:w="839"/>
        <w:gridCol w:w="839"/>
      </w:tblGrid>
      <w:tr w:rsidR="00B55DCF" w:rsidRPr="00CF6DF0">
        <w:trPr>
          <w:trHeight w:val="60"/>
        </w:trPr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 / </w:t>
            </w:r>
            <w:r w:rsidRPr="00CF6DF0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 программы</w:t>
            </w:r>
          </w:p>
        </w:tc>
        <w:tc>
          <w:tcPr>
            <w:tcW w:w="2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>Год, количество воспитанников</w:t>
            </w:r>
          </w:p>
        </w:tc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>За плату</w:t>
            </w:r>
          </w:p>
        </w:tc>
      </w:tr>
      <w:tr w:rsidR="00B55DCF" w:rsidRPr="00CF6DF0">
        <w:trPr>
          <w:trHeight w:val="60"/>
        </w:trPr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CF6DF0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CF6DF0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CF6DF0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CF6DF0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05008B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05008B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CF6DF0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CF6DF0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B55DCF" w:rsidRPr="00CF6DF0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DF0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Художественное</w:t>
            </w:r>
          </w:p>
        </w:tc>
      </w:tr>
      <w:tr w:rsidR="00B55DCF" w:rsidRPr="00CF6DF0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« Нетрадиционная техника рисования»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Кружок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5–7 лет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CB18E9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+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</w:tr>
      <w:tr w:rsidR="00B55DCF" w:rsidRPr="00CF6DF0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0752F" w:rsidRDefault="00C0752F">
            <w:pPr>
              <w:pStyle w:val="17PRIL-tabl-tx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52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Социально-гуманитарное</w:t>
            </w:r>
          </w:p>
        </w:tc>
      </w:tr>
      <w:tr w:rsidR="00B55DCF" w:rsidRPr="00CF6DF0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05008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CB18E9" w:rsidP="00CB18E9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«Раз</w:t>
            </w:r>
            <w:r w:rsidR="002F7E7B"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сл</w:t>
            </w:r>
            <w:r w:rsidR="002F7E7B"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вечко, два- словечко» 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Кружок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5–7 лет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CB18E9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CB18E9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CB18E9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+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CF6DF0" w:rsidRDefault="00CB18E9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</w:tr>
    </w:tbl>
    <w:p w:rsidR="00B55DCF" w:rsidRPr="00CF6DF0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5DCF" w:rsidRPr="00CF6DF0" w:rsidRDefault="000C5BE2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</w:t>
      </w:r>
      <w:r w:rsidR="00B55DCF" w:rsidRPr="00CF6DF0">
        <w:rPr>
          <w:rFonts w:ascii="Times New Roman" w:hAnsi="Times New Roman" w:cs="Times New Roman"/>
          <w:sz w:val="28"/>
          <w:szCs w:val="28"/>
        </w:rPr>
        <w:t xml:space="preserve">Анализ родительского опроса, проведенного в </w:t>
      </w:r>
      <w:r w:rsidR="00CB18E9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ноябре 2024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 года</w:t>
      </w:r>
      <w:r w:rsidR="00B55DCF" w:rsidRPr="00CF6DF0">
        <w:rPr>
          <w:rFonts w:ascii="Times New Roman" w:hAnsi="Times New Roman" w:cs="Times New Roman"/>
          <w:i/>
          <w:sz w:val="28"/>
          <w:szCs w:val="28"/>
        </w:rPr>
        <w:t>,</w:t>
      </w:r>
      <w:r w:rsidR="00B55DCF" w:rsidRPr="00CF6DF0">
        <w:rPr>
          <w:rFonts w:ascii="Times New Roman" w:hAnsi="Times New Roman" w:cs="Times New Roman"/>
          <w:sz w:val="28"/>
          <w:szCs w:val="28"/>
        </w:rPr>
        <w:t xml:space="preserve"> показывает, что дополнительное образование в Детском саду реализуется недостаточно активно, наблюдается незначительное снижение посещае</w:t>
      </w:r>
      <w:r w:rsidR="00CB18E9" w:rsidRPr="00CF6DF0">
        <w:rPr>
          <w:rFonts w:ascii="Times New Roman" w:hAnsi="Times New Roman" w:cs="Times New Roman"/>
          <w:sz w:val="28"/>
          <w:szCs w:val="28"/>
        </w:rPr>
        <w:t>мости занятий в сравнении с 2023</w:t>
      </w:r>
      <w:r w:rsidR="00B55DCF" w:rsidRPr="00CF6DF0">
        <w:rPr>
          <w:rFonts w:ascii="Times New Roman" w:hAnsi="Times New Roman" w:cs="Times New Roman"/>
          <w:sz w:val="28"/>
          <w:szCs w:val="28"/>
        </w:rPr>
        <w:t xml:space="preserve"> годом. Детский сад планирует </w:t>
      </w:r>
      <w:r w:rsidR="00CB18E9" w:rsidRPr="00CF6DF0">
        <w:rPr>
          <w:rFonts w:ascii="Times New Roman" w:hAnsi="Times New Roman" w:cs="Times New Roman"/>
          <w:sz w:val="28"/>
          <w:szCs w:val="28"/>
        </w:rPr>
        <w:t>в 2025 году</w:t>
      </w:r>
      <w:r w:rsidR="00B55DCF" w:rsidRPr="00CF6DF0">
        <w:rPr>
          <w:rFonts w:ascii="Times New Roman" w:hAnsi="Times New Roman" w:cs="Times New Roman"/>
          <w:sz w:val="28"/>
          <w:szCs w:val="28"/>
        </w:rPr>
        <w:t xml:space="preserve"> </w:t>
      </w:r>
      <w:r w:rsidR="00B7009A" w:rsidRPr="00CF6DF0">
        <w:rPr>
          <w:rFonts w:ascii="Times New Roman" w:hAnsi="Times New Roman" w:cs="Times New Roman"/>
          <w:sz w:val="28"/>
          <w:szCs w:val="28"/>
        </w:rPr>
        <w:t xml:space="preserve">использовать в работе  другие принцип </w:t>
      </w:r>
      <w:r w:rsidR="00B55DCF" w:rsidRPr="00CF6DF0">
        <w:rPr>
          <w:rFonts w:ascii="Times New Roman" w:hAnsi="Times New Roman" w:cs="Times New Roman"/>
          <w:sz w:val="28"/>
          <w:szCs w:val="28"/>
        </w:rPr>
        <w:t>програ</w:t>
      </w:r>
      <w:r w:rsidR="00B7009A" w:rsidRPr="00CF6DF0">
        <w:rPr>
          <w:rFonts w:ascii="Times New Roman" w:hAnsi="Times New Roman" w:cs="Times New Roman"/>
          <w:sz w:val="28"/>
          <w:szCs w:val="28"/>
        </w:rPr>
        <w:t xml:space="preserve">ммы дополнительного образования. </w:t>
      </w:r>
      <w:r w:rsidR="00B55DCF" w:rsidRPr="00CF6DF0">
        <w:rPr>
          <w:rFonts w:ascii="Times New Roman" w:hAnsi="Times New Roman" w:cs="Times New Roman"/>
          <w:sz w:val="28"/>
          <w:szCs w:val="28"/>
        </w:rPr>
        <w:t xml:space="preserve">По предварительным планам источником финансирования будут </w:t>
      </w:r>
      <w:r w:rsidR="00B7009A" w:rsidRPr="00CF6DF0">
        <w:rPr>
          <w:rFonts w:ascii="Times New Roman" w:hAnsi="Times New Roman" w:cs="Times New Roman"/>
          <w:sz w:val="28"/>
          <w:szCs w:val="28"/>
        </w:rPr>
        <w:t>средства бюджета</w:t>
      </w:r>
      <w:r w:rsidR="00B55DCF" w:rsidRPr="00CF6DF0">
        <w:rPr>
          <w:rFonts w:ascii="Times New Roman" w:hAnsi="Times New Roman" w:cs="Times New Roman"/>
          <w:sz w:val="28"/>
          <w:szCs w:val="28"/>
        </w:rPr>
        <w:t>.</w:t>
      </w:r>
    </w:p>
    <w:p w:rsidR="00B55DCF" w:rsidRPr="00CF6DF0" w:rsidRDefault="00B55DCF" w:rsidP="00B55DCF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II. Оценка системы управления организации</w:t>
      </w:r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– заведующий.</w:t>
      </w:r>
    </w:p>
    <w:p w:rsidR="00B55DCF" w:rsidRPr="00CF6DF0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bold"/>
          <w:rFonts w:ascii="Times New Roman" w:hAnsi="Times New Roman" w:cs="Times New Roman"/>
          <w:i w:val="0"/>
          <w:sz w:val="28"/>
          <w:szCs w:val="28"/>
        </w:rPr>
        <w:t>Органы управления, действующие в Детском саду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7483"/>
      </w:tblGrid>
      <w:tr w:rsidR="00B55DCF" w:rsidRPr="00CF6DF0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hroom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CF6DF0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B55DCF" w:rsidRPr="00CF6DF0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55DCF" w:rsidRPr="00CF6DF0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Управляющий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Рассматривает вопросы:</w:t>
            </w:r>
          </w:p>
          <w:p w:rsidR="00B55DCF" w:rsidRPr="00CF6DF0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развития образовательной организации;</w:t>
            </w:r>
          </w:p>
          <w:p w:rsidR="00B55DCF" w:rsidRPr="00CF6DF0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финансово-хозяйственной деятельности;</w:t>
            </w:r>
          </w:p>
          <w:p w:rsidR="00B55DCF" w:rsidRPr="00CF6DF0" w:rsidRDefault="00B55DCF">
            <w:pPr>
              <w:pStyle w:val="17PRIL-tabl-txt"/>
              <w:ind w:left="170" w:hanging="17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B55DCF" w:rsidRPr="00CF6DF0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Осуществляет текущее руководство образовательной</w:t>
            </w: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br/>
              <w:t>деятельностью Детского сада, в том числе рассматривает</w:t>
            </w: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вопросы:</w:t>
            </w:r>
          </w:p>
          <w:p w:rsidR="00B55DCF" w:rsidRPr="00CF6DF0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развития образовательных услуг;</w:t>
            </w:r>
          </w:p>
          <w:p w:rsidR="00B55DCF" w:rsidRPr="00CF6DF0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регламентации образовательных отношений;</w:t>
            </w:r>
          </w:p>
          <w:p w:rsidR="00B55DCF" w:rsidRPr="00CF6DF0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разработки образовательных программ;</w:t>
            </w:r>
          </w:p>
          <w:p w:rsidR="00B55DCF" w:rsidRPr="00CF6DF0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B55DCF" w:rsidRPr="00CF6DF0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материально-технического обеспечения образовательного процесса;</w:t>
            </w:r>
          </w:p>
          <w:p w:rsidR="00B55DCF" w:rsidRPr="00CF6DF0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аттестации, повышении квалификации педагогических работников;</w:t>
            </w:r>
          </w:p>
          <w:p w:rsidR="00B55DCF" w:rsidRPr="00CF6DF0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B55DCF" w:rsidRPr="00CF6DF0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CF6DF0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Реализует право работников участвовать в управлении</w:t>
            </w:r>
            <w:r w:rsidR="003E56CA"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образовательной организацией, в том числе:</w:t>
            </w:r>
          </w:p>
          <w:p w:rsidR="00B55DCF" w:rsidRPr="00CF6DF0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55DCF" w:rsidRPr="00CF6DF0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B55DCF" w:rsidRPr="00CF6DF0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55DCF" w:rsidRPr="00CF6DF0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DF0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55DCF" w:rsidRPr="00CF6DF0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1B2DF2" w:rsidRPr="001B2DF2" w:rsidRDefault="00C0752F" w:rsidP="001B2D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752F">
        <w:rPr>
          <w:rFonts w:ascii="Times New Roman" w:hAnsi="Times New Roman" w:cs="Times New Roman"/>
          <w:sz w:val="28"/>
          <w:szCs w:val="28"/>
        </w:rPr>
        <w:t>Представительным органом раб</w:t>
      </w:r>
      <w:r>
        <w:rPr>
          <w:rFonts w:ascii="Times New Roman" w:hAnsi="Times New Roman" w:cs="Times New Roman"/>
          <w:sz w:val="28"/>
          <w:szCs w:val="28"/>
        </w:rPr>
        <w:t>отников является действующий в Д</w:t>
      </w:r>
      <w:r w:rsidRPr="00C0752F">
        <w:rPr>
          <w:rFonts w:ascii="Times New Roman" w:hAnsi="Times New Roman" w:cs="Times New Roman"/>
          <w:sz w:val="28"/>
          <w:szCs w:val="28"/>
        </w:rPr>
        <w:t>етском саду профессиональный союз работников образования (Профсоюзный комитет). Отношения между Детским садом и у</w:t>
      </w:r>
      <w:r>
        <w:rPr>
          <w:rFonts w:ascii="Times New Roman" w:hAnsi="Times New Roman" w:cs="Times New Roman"/>
          <w:sz w:val="28"/>
          <w:szCs w:val="28"/>
        </w:rPr>
        <w:t xml:space="preserve">правлением образования и молодёжной политики </w:t>
      </w:r>
      <w:r w:rsidRPr="00C0752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муниципального округа Ставропольского края </w:t>
      </w:r>
      <w:r w:rsidRPr="00C0752F">
        <w:rPr>
          <w:rFonts w:ascii="Times New Roman" w:hAnsi="Times New Roman" w:cs="Times New Roman"/>
          <w:sz w:val="28"/>
          <w:szCs w:val="28"/>
        </w:rPr>
        <w:t>определяются действующим законодательством РФ, нормативно-правовыми документами органов государственной власти, местного самоуправления и Уставом. Отношения Детского сада с родителями (законными представителями) воспитанников регулируются договором с родителями (законными представителями) в порядке, установленном Законом РФ «О</w:t>
      </w:r>
      <w:r>
        <w:rPr>
          <w:rFonts w:ascii="Times New Roman" w:hAnsi="Times New Roman" w:cs="Times New Roman"/>
          <w:sz w:val="28"/>
          <w:szCs w:val="28"/>
        </w:rPr>
        <w:t>б образовании в РФ» и Уставом М</w:t>
      </w:r>
      <w:r w:rsidRPr="00C0752F">
        <w:rPr>
          <w:rFonts w:ascii="Times New Roman" w:hAnsi="Times New Roman" w:cs="Times New Roman"/>
          <w:sz w:val="28"/>
          <w:szCs w:val="28"/>
        </w:rPr>
        <w:t>ДОУ.</w:t>
      </w:r>
      <w:r w:rsidR="001B2DF2">
        <w:rPr>
          <w:rFonts w:ascii="Times New Roman" w:hAnsi="Times New Roman" w:cs="Times New Roman"/>
          <w:sz w:val="28"/>
          <w:szCs w:val="28"/>
        </w:rPr>
        <w:t xml:space="preserve"> </w:t>
      </w:r>
      <w:r w:rsidR="001B2DF2" w:rsidRPr="001B2DF2">
        <w:rPr>
          <w:rFonts w:ascii="Times New Roman" w:hAnsi="Times New Roman" w:cs="Times New Roman"/>
          <w:color w:val="000000"/>
          <w:sz w:val="28"/>
          <w:szCs w:val="28"/>
        </w:rPr>
        <w:t>Самые активные формы работы – родительские собрания c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разговора.</w:t>
      </w:r>
      <w:r w:rsidR="001B2DF2">
        <w:rPr>
          <w:rFonts w:ascii="Times New Roman" w:hAnsi="Times New Roman" w:cs="Times New Roman"/>
          <w:sz w:val="28"/>
          <w:szCs w:val="28"/>
        </w:rPr>
        <w:t xml:space="preserve"> </w:t>
      </w:r>
      <w:r w:rsidR="001B2DF2" w:rsidRPr="001B2DF2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эффективности работы в </w:t>
      </w:r>
      <w:r w:rsidR="001B2DF2" w:rsidRPr="001B2D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Детском саду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1B2DF2" w:rsidRPr="001B2DF2" w:rsidRDefault="001B2DF2" w:rsidP="001B2D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2DF2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ведет государственные </w:t>
      </w:r>
      <w:proofErr w:type="spellStart"/>
      <w:r w:rsidRPr="001B2DF2">
        <w:rPr>
          <w:rFonts w:ascii="Times New Roman" w:hAnsi="Times New Roman" w:cs="Times New Roman"/>
          <w:color w:val="000000"/>
          <w:sz w:val="28"/>
          <w:szCs w:val="28"/>
        </w:rPr>
        <w:t>паблики</w:t>
      </w:r>
      <w:proofErr w:type="spellEnd"/>
      <w:r w:rsidRPr="001B2DF2">
        <w:rPr>
          <w:rFonts w:ascii="Times New Roman" w:hAnsi="Times New Roman" w:cs="Times New Roman"/>
          <w:color w:val="000000"/>
          <w:sz w:val="28"/>
          <w:szCs w:val="28"/>
        </w:rPr>
        <w:t xml:space="preserve"> – официальные сообщества, где пользователи получают актуальную достоверную информацию о работе органов власти, деятельности Детского сада,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1B2DF2">
        <w:rPr>
          <w:rFonts w:ascii="Times New Roman" w:hAnsi="Times New Roman" w:cs="Times New Roman"/>
          <w:color w:val="000000"/>
          <w:sz w:val="28"/>
          <w:szCs w:val="28"/>
        </w:rPr>
        <w:t>виджетами</w:t>
      </w:r>
      <w:proofErr w:type="spellEnd"/>
      <w:r w:rsidRPr="001B2DF2">
        <w:rPr>
          <w:rFonts w:ascii="Times New Roman" w:hAnsi="Times New Roman" w:cs="Times New Roman"/>
          <w:color w:val="000000"/>
          <w:sz w:val="28"/>
          <w:szCs w:val="28"/>
        </w:rPr>
        <w:t xml:space="preserve"> «Сообщить о проблеме» или «Высказать мнение».</w:t>
      </w:r>
    </w:p>
    <w:p w:rsidR="00C0752F" w:rsidRPr="00AB1845" w:rsidRDefault="00C0752F" w:rsidP="00C0752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1B2DF2">
        <w:rPr>
          <w:rFonts w:ascii="Times New Roman" w:hAnsi="Times New Roman" w:cs="Times New Roman"/>
          <w:sz w:val="28"/>
          <w:szCs w:val="28"/>
        </w:rPr>
        <w:t xml:space="preserve"> </w:t>
      </w:r>
      <w:r w:rsidRPr="00C0752F">
        <w:rPr>
          <w:rFonts w:ascii="Times New Roman" w:hAnsi="Times New Roman" w:cs="Times New Roman"/>
          <w:sz w:val="28"/>
          <w:szCs w:val="28"/>
        </w:rPr>
        <w:t xml:space="preserve">Комплектование штата ДОУ осуществляется на основе трудовых договоров, </w:t>
      </w:r>
      <w:r w:rsidRPr="00AB1845">
        <w:rPr>
          <w:rFonts w:ascii="Times New Roman" w:hAnsi="Times New Roman" w:cs="Times New Roman"/>
          <w:sz w:val="28"/>
          <w:szCs w:val="28"/>
        </w:rPr>
        <w:t xml:space="preserve">заключенных согласно Трудовому кодексу РФ. </w:t>
      </w:r>
    </w:p>
    <w:p w:rsidR="00AB1845" w:rsidRPr="00AB1845" w:rsidRDefault="00AB1845" w:rsidP="00AB184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1845">
        <w:rPr>
          <w:rFonts w:ascii="Times New Roman" w:hAnsi="Times New Roman" w:cs="Times New Roman"/>
          <w:color w:val="000000"/>
          <w:sz w:val="28"/>
          <w:szCs w:val="28"/>
        </w:rPr>
        <w:t>Вывод: Структура и механизм управления дошкольным учреждением определяют его стабильное функционирование. Управление Детским садом осуществляется на основе сочетания принципов единоначалия и коллегиальности на аналитическом уровне.</w:t>
      </w:r>
      <w:r w:rsidRPr="00AB1845">
        <w:rPr>
          <w:rFonts w:ascii="Times New Roman" w:hAnsi="Times New Roman" w:cs="Times New Roman"/>
          <w:sz w:val="28"/>
          <w:szCs w:val="28"/>
        </w:rPr>
        <w:t xml:space="preserve"> По итогам 2024 года система управления Детского сада оценивается как эффективная, позволяющая учесть мнение работников и всех участников образовательных отношений.</w:t>
      </w:r>
    </w:p>
    <w:p w:rsidR="00AB1845" w:rsidRPr="00C0752F" w:rsidRDefault="00AB1845" w:rsidP="00C0752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</w:p>
    <w:p w:rsidR="00B55DCF" w:rsidRDefault="00B55DCF" w:rsidP="00B55DCF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III. Оценка содержания и качества подготовки обучающихся</w:t>
      </w:r>
    </w:p>
    <w:p w:rsidR="00543463" w:rsidRPr="006E2661" w:rsidRDefault="00C345A5" w:rsidP="00543463">
      <w:pPr>
        <w:rPr>
          <w:rFonts w:hAnsi="Times New Roman" w:cs="Times New Roman"/>
          <w:color w:val="000000"/>
          <w:sz w:val="24"/>
          <w:szCs w:val="24"/>
        </w:rPr>
      </w:pPr>
      <w:r w:rsidRPr="00AB1845">
        <w:rPr>
          <w:rFonts w:ascii="Times New Roman" w:hAnsi="Times New Roman" w:cs="Times New Roman"/>
          <w:sz w:val="28"/>
          <w:szCs w:val="28"/>
        </w:rPr>
        <w:t>В 2024 году обучение воспитанников происходило полностью на основе ООП ДО, разработанной в соответствии с ФОП ДО.</w:t>
      </w:r>
      <w:r w:rsidR="00543463" w:rsidRPr="00543463">
        <w:rPr>
          <w:rFonts w:ascii="Times New Roman" w:hAnsi="Times New Roman" w:cs="Times New Roman"/>
          <w:color w:val="000000"/>
          <w:sz w:val="28"/>
          <w:szCs w:val="28"/>
        </w:rPr>
        <w:t xml:space="preserve"> ООД организуется в соответствии с учебным планом и сетками занятий. Образовательная деятельность строилась по комплексно-тематическому принципу на основе интеграции образовательных областей. Работа над темой велась как на занятиях, так и в процессе режимных моментов и самостоятельной деятельности детей в обогащенных по теме развивающих центрах. Количество ООД и их длительность определены таблицей 6.6 СанПиН 1.2.3685-21 и зависят от возраста ребенка.</w:t>
      </w:r>
    </w:p>
    <w:p w:rsidR="00543463" w:rsidRPr="00543463" w:rsidRDefault="00543463" w:rsidP="00543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3463">
        <w:rPr>
          <w:rFonts w:ascii="Times New Roman" w:hAnsi="Times New Roman" w:cs="Times New Roman"/>
          <w:color w:val="000000"/>
          <w:sz w:val="28"/>
          <w:szCs w:val="28"/>
        </w:rPr>
        <w:t>Реализация ОП ДО строилась в соответствии с образовательными областями:</w:t>
      </w:r>
    </w:p>
    <w:p w:rsidR="00543463" w:rsidRPr="00543463" w:rsidRDefault="00543463" w:rsidP="0054346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43463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«Физическое развитие»;</w:t>
      </w:r>
    </w:p>
    <w:p w:rsidR="00543463" w:rsidRPr="00543463" w:rsidRDefault="00543463" w:rsidP="0054346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43463">
        <w:rPr>
          <w:rFonts w:ascii="Times New Roman" w:hAnsi="Times New Roman" w:cs="Times New Roman"/>
          <w:color w:val="000000"/>
          <w:sz w:val="28"/>
          <w:szCs w:val="28"/>
        </w:rPr>
        <w:t>«Социально-коммуникативное развитие»;</w:t>
      </w:r>
    </w:p>
    <w:p w:rsidR="00543463" w:rsidRPr="00543463" w:rsidRDefault="00543463" w:rsidP="0054346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43463">
        <w:rPr>
          <w:rFonts w:ascii="Times New Roman" w:hAnsi="Times New Roman" w:cs="Times New Roman"/>
          <w:color w:val="000000"/>
          <w:sz w:val="28"/>
          <w:szCs w:val="28"/>
        </w:rPr>
        <w:t>«Познавательное развитие»;</w:t>
      </w:r>
    </w:p>
    <w:p w:rsidR="00543463" w:rsidRPr="00543463" w:rsidRDefault="00543463" w:rsidP="0054346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43463">
        <w:rPr>
          <w:rFonts w:ascii="Times New Roman" w:hAnsi="Times New Roman" w:cs="Times New Roman"/>
          <w:color w:val="000000"/>
          <w:sz w:val="28"/>
          <w:szCs w:val="28"/>
        </w:rPr>
        <w:t>«Художественно-эстетическое развитие»;</w:t>
      </w:r>
    </w:p>
    <w:p w:rsidR="00543463" w:rsidRPr="00543463" w:rsidRDefault="00543463" w:rsidP="0054346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543463">
        <w:rPr>
          <w:rFonts w:ascii="Times New Roman" w:hAnsi="Times New Roman" w:cs="Times New Roman"/>
          <w:color w:val="000000"/>
          <w:sz w:val="28"/>
          <w:szCs w:val="28"/>
        </w:rPr>
        <w:t>«Речевое развитие».</w:t>
      </w:r>
    </w:p>
    <w:p w:rsidR="00AB1845" w:rsidRPr="00AB1845" w:rsidRDefault="00AB1845" w:rsidP="00AB184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1845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образовательной программы Детского сада соответствует основным положениям возрастной психологии и дошкольной педагогики. Формами организации педагогического процесса в МДОУ являются:</w:t>
      </w:r>
    </w:p>
    <w:p w:rsidR="00AB1845" w:rsidRPr="00AB1845" w:rsidRDefault="00AB1845" w:rsidP="00AB1845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1845">
        <w:rPr>
          <w:rFonts w:ascii="Times New Roman" w:hAnsi="Times New Roman" w:cs="Times New Roman"/>
          <w:color w:val="000000"/>
          <w:sz w:val="28"/>
          <w:szCs w:val="28"/>
        </w:rPr>
        <w:t>занятие – организованная образовательная деятельность;</w:t>
      </w:r>
    </w:p>
    <w:p w:rsidR="00AB1845" w:rsidRPr="00AB1845" w:rsidRDefault="00AB1845" w:rsidP="00AB1845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1845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 режимных моментах;</w:t>
      </w:r>
    </w:p>
    <w:p w:rsidR="00AB1845" w:rsidRPr="00AB1845" w:rsidRDefault="00AB1845" w:rsidP="00AB1845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1845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деятельность;</w:t>
      </w:r>
    </w:p>
    <w:p w:rsidR="00AB1845" w:rsidRPr="00AB1845" w:rsidRDefault="00AB1845" w:rsidP="00AB1845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AB1845">
        <w:rPr>
          <w:rFonts w:ascii="Times New Roman" w:hAnsi="Times New Roman" w:cs="Times New Roman"/>
          <w:color w:val="000000"/>
          <w:sz w:val="28"/>
          <w:szCs w:val="28"/>
        </w:rPr>
        <w:t>деятельность по интересам: кружки, студии.</w:t>
      </w:r>
    </w:p>
    <w:p w:rsidR="00543463" w:rsidRPr="00543463" w:rsidRDefault="00543463" w:rsidP="005434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Педагогическая диагностика.</w:t>
      </w:r>
      <w:r w:rsidRPr="00543463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Диагностическая работа по выявлению уровня развития воспитанников проводится в два этапа: сентябрь – первичная диагностика, май – итоговая диагностика. Для проведения диагностики педагоги использовали произвольные формы на основе </w:t>
      </w:r>
      <w:proofErr w:type="spellStart"/>
      <w:r w:rsidRPr="00543463">
        <w:rPr>
          <w:rFonts w:ascii="Times New Roman" w:hAnsi="Times New Roman" w:cs="Times New Roman"/>
          <w:color w:val="000000"/>
          <w:sz w:val="28"/>
          <w:szCs w:val="28"/>
        </w:rPr>
        <w:t>малоформализованных</w:t>
      </w:r>
      <w:proofErr w:type="spellEnd"/>
      <w:r w:rsidRPr="00543463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 образовательным областям. Для фиксации результатов диагностики были использованы карты наблюдения и диагностики.</w:t>
      </w:r>
    </w:p>
    <w:p w:rsidR="00543463" w:rsidRPr="00543463" w:rsidRDefault="00543463" w:rsidP="005434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463">
        <w:rPr>
          <w:rFonts w:ascii="Times New Roman" w:hAnsi="Times New Roman" w:cs="Times New Roman"/>
          <w:color w:val="000000"/>
          <w:sz w:val="28"/>
          <w:szCs w:val="28"/>
        </w:rPr>
        <w:t>Основная первичная диагностика проводилась в сентябре 2024 года.</w:t>
      </w:r>
    </w:p>
    <w:p w:rsidR="00543463" w:rsidRPr="00543463" w:rsidRDefault="00543463" w:rsidP="005434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463">
        <w:rPr>
          <w:rFonts w:ascii="Times New Roman" w:hAnsi="Times New Roman" w:cs="Times New Roman"/>
          <w:color w:val="000000"/>
          <w:sz w:val="28"/>
          <w:szCs w:val="28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 год.</w:t>
      </w:r>
    </w:p>
    <w:p w:rsidR="00543463" w:rsidRPr="00543463" w:rsidRDefault="00543463" w:rsidP="005434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463">
        <w:rPr>
          <w:rFonts w:ascii="Times New Roman" w:hAnsi="Times New Roman" w:cs="Times New Roman"/>
          <w:color w:val="000000"/>
          <w:sz w:val="28"/>
          <w:szCs w:val="28"/>
        </w:rPr>
        <w:t>Цель итоговой диагностики: оценить степень решения поставленных задач и определить перспективы дальнейшего проектирования образовательной деятельности.</w:t>
      </w:r>
    </w:p>
    <w:p w:rsidR="00C345A5" w:rsidRDefault="00C345A5" w:rsidP="00C345A5">
      <w:pPr>
        <w:pStyle w:val="17PRIL-header-2"/>
        <w:rPr>
          <w:rFonts w:ascii="Times New Roman" w:hAnsi="Times New Roman" w:cs="Times New Roman"/>
          <w:b w:val="0"/>
          <w:sz w:val="28"/>
          <w:szCs w:val="28"/>
        </w:rPr>
      </w:pPr>
      <w:r w:rsidRPr="00C345A5">
        <w:rPr>
          <w:rFonts w:ascii="Times New Roman" w:hAnsi="Times New Roman" w:cs="Times New Roman"/>
          <w:b w:val="0"/>
          <w:sz w:val="28"/>
          <w:szCs w:val="28"/>
        </w:rPr>
        <w:t>Результаты качеств</w:t>
      </w:r>
      <w:r w:rsidR="00543463">
        <w:rPr>
          <w:rFonts w:ascii="Times New Roman" w:hAnsi="Times New Roman" w:cs="Times New Roman"/>
          <w:b w:val="0"/>
          <w:sz w:val="28"/>
          <w:szCs w:val="28"/>
        </w:rPr>
        <w:t xml:space="preserve">а освоения </w:t>
      </w:r>
      <w:r>
        <w:rPr>
          <w:rFonts w:ascii="Times New Roman" w:hAnsi="Times New Roman" w:cs="Times New Roman"/>
          <w:b w:val="0"/>
          <w:sz w:val="28"/>
          <w:szCs w:val="28"/>
        </w:rPr>
        <w:t>ОП Д</w:t>
      </w:r>
      <w:r w:rsidRPr="00C345A5">
        <w:rPr>
          <w:rFonts w:ascii="Times New Roman" w:hAnsi="Times New Roman" w:cs="Times New Roman"/>
          <w:b w:val="0"/>
          <w:sz w:val="28"/>
          <w:szCs w:val="28"/>
        </w:rPr>
        <w:t>етского сада на конец 2024 года выглядят следующим образом: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24"/>
        <w:gridCol w:w="1182"/>
        <w:gridCol w:w="1159"/>
        <w:gridCol w:w="1097"/>
        <w:gridCol w:w="1097"/>
        <w:gridCol w:w="900"/>
        <w:gridCol w:w="986"/>
      </w:tblGrid>
      <w:tr w:rsidR="00B40CCB" w:rsidTr="00B40CCB">
        <w:trPr>
          <w:trHeight w:val="1167"/>
        </w:trPr>
        <w:tc>
          <w:tcPr>
            <w:tcW w:w="2924" w:type="dxa"/>
            <w:vMerge w:val="restart"/>
          </w:tcPr>
          <w:p w:rsidR="00B40CCB" w:rsidRPr="00C345A5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345A5">
              <w:rPr>
                <w:rFonts w:ascii="Times New Roman" w:hAnsi="Times New Roman" w:cs="Times New Roman"/>
                <w:b w:val="0"/>
                <w:sz w:val="24"/>
                <w:szCs w:val="24"/>
              </w:rPr>
              <w:t>бразовательная область</w:t>
            </w:r>
          </w:p>
        </w:tc>
        <w:tc>
          <w:tcPr>
            <w:tcW w:w="2341" w:type="dxa"/>
            <w:gridSpan w:val="2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Разновозрастная 1-2 младшая группа</w:t>
            </w:r>
          </w:p>
        </w:tc>
        <w:tc>
          <w:tcPr>
            <w:tcW w:w="2194" w:type="dxa"/>
            <w:gridSpan w:val="2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Разновозрастная средне-старшая группа</w:t>
            </w:r>
          </w:p>
        </w:tc>
        <w:tc>
          <w:tcPr>
            <w:tcW w:w="1886" w:type="dxa"/>
            <w:gridSpan w:val="2"/>
            <w:vMerge w:val="restart"/>
          </w:tcPr>
          <w:p w:rsidR="00B40CCB" w:rsidRPr="00543463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3463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Средний %</w:t>
            </w:r>
          </w:p>
        </w:tc>
      </w:tr>
      <w:tr w:rsidR="00B40CCB" w:rsidTr="00B40CCB">
        <w:trPr>
          <w:trHeight w:val="251"/>
        </w:trPr>
        <w:tc>
          <w:tcPr>
            <w:tcW w:w="2924" w:type="dxa"/>
            <w:vMerge/>
          </w:tcPr>
          <w:p w:rsidR="00B40CCB" w:rsidRPr="00C345A5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2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</w:p>
        </w:tc>
        <w:tc>
          <w:tcPr>
            <w:tcW w:w="1159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</w:p>
        </w:tc>
        <w:tc>
          <w:tcPr>
            <w:tcW w:w="1097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</w:p>
        </w:tc>
        <w:tc>
          <w:tcPr>
            <w:tcW w:w="1097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</w:p>
        </w:tc>
        <w:tc>
          <w:tcPr>
            <w:tcW w:w="1886" w:type="dxa"/>
            <w:gridSpan w:val="2"/>
            <w:vMerge/>
          </w:tcPr>
          <w:p w:rsidR="00B40CCB" w:rsidRDefault="00B40CCB" w:rsidP="00C345A5">
            <w:pPr>
              <w:pStyle w:val="17PRIL-header-2"/>
            </w:pPr>
          </w:p>
        </w:tc>
      </w:tr>
      <w:tr w:rsidR="00B40CCB" w:rsidTr="00B40CCB">
        <w:trPr>
          <w:trHeight w:val="877"/>
        </w:trPr>
        <w:tc>
          <w:tcPr>
            <w:tcW w:w="2924" w:type="dxa"/>
          </w:tcPr>
          <w:p w:rsidR="00B40CCB" w:rsidRPr="00C345A5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45A5">
              <w:rPr>
                <w:rFonts w:ascii="Times New Roman" w:hAnsi="Times New Roman" w:cs="Times New Roman"/>
                <w:b w:val="0"/>
                <w:sz w:val="24"/>
                <w:szCs w:val="24"/>
              </w:rPr>
              <w:t>«Физическое развитие»</w:t>
            </w:r>
          </w:p>
        </w:tc>
        <w:tc>
          <w:tcPr>
            <w:tcW w:w="1182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65</w:t>
            </w:r>
          </w:p>
        </w:tc>
        <w:tc>
          <w:tcPr>
            <w:tcW w:w="1159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78</w:t>
            </w:r>
          </w:p>
        </w:tc>
        <w:tc>
          <w:tcPr>
            <w:tcW w:w="1097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74</w:t>
            </w:r>
          </w:p>
        </w:tc>
        <w:tc>
          <w:tcPr>
            <w:tcW w:w="1097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91</w:t>
            </w:r>
          </w:p>
        </w:tc>
        <w:tc>
          <w:tcPr>
            <w:tcW w:w="900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70</w:t>
            </w:r>
          </w:p>
        </w:tc>
        <w:tc>
          <w:tcPr>
            <w:tcW w:w="986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85</w:t>
            </w:r>
          </w:p>
        </w:tc>
      </w:tr>
      <w:tr w:rsidR="00B40CCB" w:rsidTr="00B40CCB">
        <w:tc>
          <w:tcPr>
            <w:tcW w:w="2924" w:type="dxa"/>
          </w:tcPr>
          <w:p w:rsidR="00B40CCB" w:rsidRPr="00C345A5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45A5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182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</w:p>
        </w:tc>
        <w:tc>
          <w:tcPr>
            <w:tcW w:w="1159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80</w:t>
            </w:r>
          </w:p>
        </w:tc>
        <w:tc>
          <w:tcPr>
            <w:tcW w:w="1097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79</w:t>
            </w:r>
          </w:p>
        </w:tc>
        <w:tc>
          <w:tcPr>
            <w:tcW w:w="1097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93</w:t>
            </w:r>
          </w:p>
        </w:tc>
        <w:tc>
          <w:tcPr>
            <w:tcW w:w="900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73</w:t>
            </w:r>
          </w:p>
        </w:tc>
        <w:tc>
          <w:tcPr>
            <w:tcW w:w="986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87</w:t>
            </w:r>
          </w:p>
        </w:tc>
      </w:tr>
      <w:tr w:rsidR="00B40CCB" w:rsidTr="00B40CCB">
        <w:tc>
          <w:tcPr>
            <w:tcW w:w="2924" w:type="dxa"/>
          </w:tcPr>
          <w:p w:rsidR="00B40CCB" w:rsidRPr="00C345A5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45A5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«Речевое развитие»</w:t>
            </w:r>
          </w:p>
        </w:tc>
        <w:tc>
          <w:tcPr>
            <w:tcW w:w="1182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54</w:t>
            </w:r>
          </w:p>
        </w:tc>
        <w:tc>
          <w:tcPr>
            <w:tcW w:w="1159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65</w:t>
            </w:r>
          </w:p>
        </w:tc>
        <w:tc>
          <w:tcPr>
            <w:tcW w:w="1097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</w:p>
        </w:tc>
        <w:tc>
          <w:tcPr>
            <w:tcW w:w="1097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85</w:t>
            </w:r>
          </w:p>
        </w:tc>
        <w:tc>
          <w:tcPr>
            <w:tcW w:w="900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61</w:t>
            </w:r>
          </w:p>
        </w:tc>
        <w:tc>
          <w:tcPr>
            <w:tcW w:w="986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75</w:t>
            </w:r>
          </w:p>
        </w:tc>
      </w:tr>
      <w:tr w:rsidR="00B40CCB" w:rsidTr="00B40CCB">
        <w:tc>
          <w:tcPr>
            <w:tcW w:w="2924" w:type="dxa"/>
          </w:tcPr>
          <w:p w:rsidR="00B40CCB" w:rsidRPr="00C345A5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C345A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</w:t>
            </w:r>
            <w:r w:rsidR="00543463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C345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коммуникативное развитие»</w:t>
            </w:r>
          </w:p>
        </w:tc>
        <w:tc>
          <w:tcPr>
            <w:tcW w:w="1182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</w:p>
        </w:tc>
        <w:tc>
          <w:tcPr>
            <w:tcW w:w="1159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79</w:t>
            </w:r>
          </w:p>
        </w:tc>
        <w:tc>
          <w:tcPr>
            <w:tcW w:w="1097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79</w:t>
            </w:r>
          </w:p>
        </w:tc>
        <w:tc>
          <w:tcPr>
            <w:tcW w:w="1097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94</w:t>
            </w:r>
          </w:p>
        </w:tc>
        <w:tc>
          <w:tcPr>
            <w:tcW w:w="900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73</w:t>
            </w:r>
          </w:p>
        </w:tc>
        <w:tc>
          <w:tcPr>
            <w:tcW w:w="986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87</w:t>
            </w:r>
          </w:p>
        </w:tc>
      </w:tr>
      <w:tr w:rsidR="00B40CCB" w:rsidTr="00B40CCB">
        <w:tc>
          <w:tcPr>
            <w:tcW w:w="2924" w:type="dxa"/>
          </w:tcPr>
          <w:p w:rsidR="00B40CCB" w:rsidRPr="00C345A5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45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Художественно </w:t>
            </w:r>
            <w:r w:rsidR="00543463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C345A5">
              <w:rPr>
                <w:rFonts w:ascii="Times New Roman" w:hAnsi="Times New Roman" w:cs="Times New Roman"/>
                <w:b w:val="0"/>
                <w:sz w:val="24"/>
                <w:szCs w:val="24"/>
              </w:rPr>
              <w:t>эстетическое развитие»</w:t>
            </w:r>
          </w:p>
        </w:tc>
        <w:tc>
          <w:tcPr>
            <w:tcW w:w="1182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</w:p>
        </w:tc>
        <w:tc>
          <w:tcPr>
            <w:tcW w:w="1159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80</w:t>
            </w:r>
          </w:p>
        </w:tc>
        <w:tc>
          <w:tcPr>
            <w:tcW w:w="1097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80</w:t>
            </w:r>
          </w:p>
        </w:tc>
        <w:tc>
          <w:tcPr>
            <w:tcW w:w="1097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95</w:t>
            </w:r>
          </w:p>
        </w:tc>
        <w:tc>
          <w:tcPr>
            <w:tcW w:w="900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74</w:t>
            </w:r>
          </w:p>
        </w:tc>
        <w:tc>
          <w:tcPr>
            <w:tcW w:w="986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88</w:t>
            </w:r>
          </w:p>
        </w:tc>
      </w:tr>
      <w:tr w:rsidR="00B40CCB" w:rsidTr="00B40CCB">
        <w:tc>
          <w:tcPr>
            <w:tcW w:w="2924" w:type="dxa"/>
          </w:tcPr>
          <w:p w:rsidR="00B40CCB" w:rsidRPr="00C345A5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45A5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182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64</w:t>
            </w:r>
          </w:p>
        </w:tc>
        <w:tc>
          <w:tcPr>
            <w:tcW w:w="1159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76</w:t>
            </w:r>
          </w:p>
        </w:tc>
        <w:tc>
          <w:tcPr>
            <w:tcW w:w="1097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76</w:t>
            </w:r>
          </w:p>
        </w:tc>
        <w:tc>
          <w:tcPr>
            <w:tcW w:w="1097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92</w:t>
            </w:r>
          </w:p>
        </w:tc>
        <w:tc>
          <w:tcPr>
            <w:tcW w:w="900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70</w:t>
            </w:r>
          </w:p>
        </w:tc>
        <w:tc>
          <w:tcPr>
            <w:tcW w:w="986" w:type="dxa"/>
          </w:tcPr>
          <w:p w:rsidR="00B40CCB" w:rsidRDefault="00B40CCB" w:rsidP="00C345A5">
            <w:pPr>
              <w:pStyle w:val="17PRIL-header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84</w:t>
            </w:r>
          </w:p>
        </w:tc>
      </w:tr>
    </w:tbl>
    <w:p w:rsidR="006E47D9" w:rsidRPr="006E47D9" w:rsidRDefault="006E47D9" w:rsidP="006E47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47D9">
        <w:rPr>
          <w:rFonts w:ascii="Times New Roman" w:hAnsi="Times New Roman" w:cs="Times New Roman"/>
          <w:color w:val="000000"/>
          <w:sz w:val="28"/>
          <w:szCs w:val="28"/>
        </w:rPr>
        <w:t>Реализация каждой образовательной области предполагает решение специфических задач во всех видах детской деятельности, имеющих место в режиме дня Детского сада.</w:t>
      </w:r>
    </w:p>
    <w:p w:rsidR="006E47D9" w:rsidRPr="006E47D9" w:rsidRDefault="006E47D9" w:rsidP="006E47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47D9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в 2024 году осуществлялась в соответствии с рабочей программой воспитания и календарным планом воспитательной работы.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7D9">
        <w:rPr>
          <w:rFonts w:ascii="Times New Roman" w:hAnsi="Times New Roman" w:cs="Times New Roman"/>
          <w:color w:val="000000"/>
          <w:sz w:val="28"/>
          <w:szCs w:val="28"/>
        </w:rPr>
        <w:t>Виды и формы организации совместной воспитательной деятельности педагогов, детей и их родителей разнообразны:</w:t>
      </w:r>
    </w:p>
    <w:p w:rsidR="006E47D9" w:rsidRPr="006E47D9" w:rsidRDefault="006E47D9" w:rsidP="006E47D9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E47D9">
        <w:rPr>
          <w:rFonts w:ascii="Times New Roman" w:hAnsi="Times New Roman" w:cs="Times New Roman"/>
          <w:color w:val="000000"/>
          <w:sz w:val="28"/>
          <w:szCs w:val="28"/>
        </w:rPr>
        <w:t>коллективные мероприятия;</w:t>
      </w:r>
    </w:p>
    <w:p w:rsidR="006E47D9" w:rsidRPr="006E47D9" w:rsidRDefault="006E47D9" w:rsidP="006E47D9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E47D9">
        <w:rPr>
          <w:rFonts w:ascii="Times New Roman" w:hAnsi="Times New Roman" w:cs="Times New Roman"/>
          <w:color w:val="000000"/>
          <w:sz w:val="28"/>
          <w:szCs w:val="28"/>
        </w:rPr>
        <w:t>тематические досуги;</w:t>
      </w:r>
    </w:p>
    <w:p w:rsidR="006E47D9" w:rsidRPr="006E47D9" w:rsidRDefault="006E47D9" w:rsidP="006E47D9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E47D9">
        <w:rPr>
          <w:rFonts w:ascii="Times New Roman" w:hAnsi="Times New Roman" w:cs="Times New Roman"/>
          <w:color w:val="000000"/>
          <w:sz w:val="28"/>
          <w:szCs w:val="28"/>
        </w:rPr>
        <w:t>выставки;</w:t>
      </w:r>
    </w:p>
    <w:p w:rsidR="006E47D9" w:rsidRDefault="006E47D9" w:rsidP="006E47D9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E47D9">
        <w:rPr>
          <w:rFonts w:ascii="Times New Roman" w:hAnsi="Times New Roman" w:cs="Times New Roman"/>
          <w:color w:val="000000"/>
          <w:sz w:val="28"/>
          <w:szCs w:val="28"/>
        </w:rPr>
        <w:t>акции и т. д.</w:t>
      </w:r>
    </w:p>
    <w:p w:rsidR="006E47D9" w:rsidRDefault="006E47D9" w:rsidP="006E47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47D9">
        <w:rPr>
          <w:rFonts w:ascii="Times New Roman" w:hAnsi="Times New Roman" w:cs="Times New Roman"/>
          <w:color w:val="000000"/>
          <w:sz w:val="28"/>
          <w:szCs w:val="28"/>
        </w:rPr>
        <w:t>Деятельность Детского сада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лицензией), обеспечивающих получение образования, соответствующего ФГОС ДО и ФОП ДО.</w:t>
      </w:r>
    </w:p>
    <w:p w:rsidR="006E47D9" w:rsidRPr="006E2661" w:rsidRDefault="006E47D9" w:rsidP="006E47D9">
      <w:pPr>
        <w:rPr>
          <w:rFonts w:hAnsi="Times New Roman" w:cs="Times New Roman"/>
          <w:color w:val="000000"/>
          <w:sz w:val="24"/>
          <w:szCs w:val="24"/>
        </w:rPr>
      </w:pPr>
      <w:r w:rsidRPr="006E2661"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 w:rsidRPr="006E26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2661"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 w:rsidRPr="006E26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266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2661">
        <w:rPr>
          <w:rFonts w:hAnsi="Times New Roman" w:cs="Times New Roman"/>
          <w:b/>
          <w:bCs/>
          <w:color w:val="000000"/>
          <w:sz w:val="24"/>
          <w:szCs w:val="24"/>
        </w:rPr>
        <w:t>конкурсах</w:t>
      </w:r>
      <w:r w:rsidRPr="006E26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2661">
        <w:rPr>
          <w:rFonts w:hAnsi="Times New Roman" w:cs="Times New Roman"/>
          <w:b/>
          <w:bCs/>
          <w:color w:val="000000"/>
          <w:sz w:val="24"/>
          <w:szCs w:val="24"/>
        </w:rPr>
        <w:t>различного</w:t>
      </w:r>
      <w:r w:rsidRPr="006E26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2661"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 w:rsidRPr="006E26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266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2661">
        <w:rPr>
          <w:rFonts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6E2661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9"/>
        <w:gridCol w:w="1903"/>
        <w:gridCol w:w="1349"/>
        <w:gridCol w:w="2232"/>
        <w:gridCol w:w="1982"/>
      </w:tblGrid>
      <w:tr w:rsidR="00014517" w:rsidTr="00F11F91"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7D9" w:rsidRDefault="006E47D9" w:rsidP="005F6B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18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E47D9" w:rsidRDefault="006E47D9" w:rsidP="005F6B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34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E47D9" w:rsidRDefault="006E47D9" w:rsidP="005F6B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22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E47D9" w:rsidRDefault="006E47D9" w:rsidP="005F6B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E47D9" w:rsidRDefault="006E47D9" w:rsidP="005F6B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</w:p>
        </w:tc>
      </w:tr>
      <w:tr w:rsidR="00014517" w:rsidTr="00F11F91"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6E47D9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45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4517">
              <w:rPr>
                <w:rFonts w:hAnsi="Times New Roman" w:cs="Times New Roman"/>
                <w:color w:val="000000"/>
                <w:sz w:val="24"/>
                <w:szCs w:val="24"/>
              </w:rPr>
              <w:t>Чудеса</w:t>
            </w:r>
            <w:r w:rsidR="000145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4517">
              <w:rPr>
                <w:rFonts w:hAnsi="Times New Roman" w:cs="Times New Roman"/>
                <w:color w:val="000000"/>
                <w:sz w:val="24"/>
                <w:szCs w:val="24"/>
              </w:rPr>
              <w:t>осени»</w:t>
            </w:r>
          </w:p>
        </w:tc>
        <w:tc>
          <w:tcPr>
            <w:tcW w:w="18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6E47D9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3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6E47D9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23.09.2024-23.10.2024</w:t>
            </w:r>
          </w:p>
        </w:tc>
        <w:tc>
          <w:tcPr>
            <w:tcW w:w="22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6E47D9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Смолев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Данил</w:t>
            </w:r>
          </w:p>
          <w:p w:rsidR="00014517" w:rsidRDefault="00014517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Алиханова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Амира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6E47D9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014517" w:rsidRDefault="00014517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14517" w:rsidTr="00F11F91"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17" w:rsidRDefault="00014517" w:rsidP="000145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волшебство»</w:t>
            </w:r>
          </w:p>
          <w:p w:rsidR="00014517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E47D9">
              <w:rPr>
                <w:rFonts w:hAnsi="Times New Roman" w:cs="Times New Roman"/>
                <w:color w:val="000000"/>
                <w:sz w:val="24"/>
                <w:szCs w:val="24"/>
              </w:rPr>
              <w:t>сероссийский</w:t>
            </w:r>
          </w:p>
        </w:tc>
        <w:tc>
          <w:tcPr>
            <w:tcW w:w="13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17.09.2024-17</w:t>
            </w:r>
            <w:r w:rsidR="006E47D9"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22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Сафонова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Анна</w:t>
            </w:r>
          </w:p>
          <w:p w:rsidR="00014517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Ямпольская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Анисья</w:t>
            </w:r>
            <w:proofErr w:type="spellEnd"/>
          </w:p>
          <w:p w:rsidR="00014517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Жидаева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6E47D9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4517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014517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014517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14517" w:rsidTr="00F11F91">
        <w:tc>
          <w:tcPr>
            <w:tcW w:w="1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014517" w:rsidP="000145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Коноваленко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лауреата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014517" w:rsidTr="00F11F91"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знаний»</w:t>
            </w:r>
          </w:p>
        </w:tc>
        <w:tc>
          <w:tcPr>
            <w:tcW w:w="18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13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Мищенко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014517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14517" w:rsidTr="00F11F91">
        <w:tc>
          <w:tcPr>
            <w:tcW w:w="1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F11F91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знаний»</w:t>
            </w:r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F11F91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1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F11F91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F11F91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Козлова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7D9" w:rsidRDefault="00F11F91" w:rsidP="006E4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F11F91" w:rsidTr="00F11F91">
        <w:tc>
          <w:tcPr>
            <w:tcW w:w="1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Голубь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Международная</w:t>
            </w:r>
          </w:p>
        </w:tc>
        <w:tc>
          <w:tcPr>
            <w:tcW w:w="1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Малика</w:t>
            </w: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</w:tr>
      <w:tr w:rsidR="00F11F91" w:rsidTr="00F11F91">
        <w:tc>
          <w:tcPr>
            <w:tcW w:w="1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Всезнайкино»</w:t>
            </w:r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1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Ямпольский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F11F91" w:rsidTr="00F11F91">
        <w:tc>
          <w:tcPr>
            <w:tcW w:w="1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Международная</w:t>
            </w:r>
          </w:p>
        </w:tc>
        <w:tc>
          <w:tcPr>
            <w:tcW w:w="1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Барсукова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</w:tr>
      <w:tr w:rsidR="00F11F91" w:rsidTr="00F11F91">
        <w:tc>
          <w:tcPr>
            <w:tcW w:w="1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4C4048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>посвящённый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>Всемирному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>здоровом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>теле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132">
              <w:rPr>
                <w:rFonts w:hAnsi="Times New Roman" w:cs="Times New Roman"/>
                <w:color w:val="000000"/>
                <w:sz w:val="24"/>
                <w:szCs w:val="24"/>
              </w:rPr>
              <w:t>дух»</w:t>
            </w:r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255132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255132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18.11.2024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255132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91" w:rsidRDefault="00255132" w:rsidP="005F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</w:tbl>
    <w:p w:rsidR="006E47D9" w:rsidRPr="006E47D9" w:rsidRDefault="006E47D9" w:rsidP="006E47D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55DCF" w:rsidRPr="00CF6DF0" w:rsidRDefault="007B4FAA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В июне 2024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года педагоги Детского сада проводили обследование воспитанников подготовительной 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под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группы на предмет оценки </w:t>
      </w:r>
      <w:proofErr w:type="spellStart"/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сформированности</w:t>
      </w:r>
      <w:proofErr w:type="spellEnd"/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предпосылок к учеб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ной деятельности в количестве </w:t>
      </w:r>
      <w:r w:rsidR="00555AE4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4 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 человек. Задания позволили оценить уровень </w:t>
      </w:r>
      <w:proofErr w:type="spellStart"/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сформированности</w:t>
      </w:r>
      <w:proofErr w:type="spellEnd"/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B55DCF" w:rsidRPr="00CF6DF0" w:rsidRDefault="00543463" w:rsidP="00B55DCF">
      <w:pPr>
        <w:pStyle w:val="17PRIL-tx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Вывод. 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B55DCF" w:rsidRPr="00CF6DF0" w:rsidRDefault="00B55DCF" w:rsidP="00B55DCF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IV. Оценка организации учебного процесса (воспитательно-образовательного процесса)</w:t>
      </w:r>
    </w:p>
    <w:p w:rsidR="00255132" w:rsidRPr="00255132" w:rsidRDefault="00255132" w:rsidP="002551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5132">
        <w:rPr>
          <w:rFonts w:ascii="Times New Roman" w:hAnsi="Times New Roman" w:cs="Times New Roman"/>
          <w:color w:val="000000"/>
          <w:sz w:val="28"/>
          <w:szCs w:val="28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 Образовательную деятельность с детьми педагоги организуют в следующих направлениях:</w:t>
      </w:r>
    </w:p>
    <w:p w:rsidR="00255132" w:rsidRPr="00255132" w:rsidRDefault="00255132" w:rsidP="0025513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55132">
        <w:rPr>
          <w:rFonts w:ascii="Times New Roman" w:hAnsi="Times New Roman" w:cs="Times New Roman"/>
          <w:color w:val="000000"/>
          <w:sz w:val="28"/>
          <w:szCs w:val="28"/>
        </w:rPr>
        <w:t>ОД, которую проводят в процессе организации различных видов детской деятельности;</w:t>
      </w:r>
    </w:p>
    <w:p w:rsidR="00255132" w:rsidRPr="00255132" w:rsidRDefault="00255132" w:rsidP="0025513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55132">
        <w:rPr>
          <w:rFonts w:ascii="Times New Roman" w:hAnsi="Times New Roman" w:cs="Times New Roman"/>
          <w:color w:val="000000"/>
          <w:sz w:val="28"/>
          <w:szCs w:val="28"/>
        </w:rPr>
        <w:t>ОД, которую проводят в ходе режимных процессов;</w:t>
      </w:r>
    </w:p>
    <w:p w:rsidR="00255132" w:rsidRPr="00255132" w:rsidRDefault="00255132" w:rsidP="0025513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55132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 детей;</w:t>
      </w:r>
    </w:p>
    <w:p w:rsidR="00A623C3" w:rsidRDefault="00255132" w:rsidP="0025513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255132">
        <w:rPr>
          <w:rFonts w:ascii="Times New Roman" w:hAnsi="Times New Roman" w:cs="Times New Roman"/>
          <w:color w:val="000000"/>
          <w:sz w:val="28"/>
          <w:szCs w:val="28"/>
        </w:rPr>
        <w:t>взаимодействие с семьями детей по реализации образовательной программы ДО.</w:t>
      </w:r>
    </w:p>
    <w:p w:rsidR="00255132" w:rsidRPr="00A623C3" w:rsidRDefault="00255132" w:rsidP="00A623C3">
      <w:pPr>
        <w:spacing w:before="100" w:beforeAutospacing="1" w:after="100" w:afterAutospacing="1" w:line="240" w:lineRule="auto"/>
        <w:ind w:left="42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A623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Занятия в рамках образовательной деятельности ведутся по подгруппам. Продолжительность занятий соответствует СанПиН 1.2.3685-21 и составляет в группах с детьми:</w:t>
      </w:r>
    </w:p>
    <w:p w:rsidR="00255132" w:rsidRPr="00255132" w:rsidRDefault="00255132" w:rsidP="0025513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55132">
        <w:rPr>
          <w:rFonts w:ascii="Times New Roman" w:hAnsi="Times New Roman" w:cs="Times New Roman"/>
          <w:color w:val="000000"/>
          <w:sz w:val="28"/>
          <w:szCs w:val="28"/>
        </w:rPr>
        <w:t>от 1,5 до 3 лет – до 10 минут;</w:t>
      </w:r>
    </w:p>
    <w:p w:rsidR="00255132" w:rsidRPr="00255132" w:rsidRDefault="00255132" w:rsidP="0025513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55132">
        <w:rPr>
          <w:rFonts w:ascii="Times New Roman" w:hAnsi="Times New Roman" w:cs="Times New Roman"/>
          <w:color w:val="000000"/>
          <w:sz w:val="28"/>
          <w:szCs w:val="28"/>
        </w:rPr>
        <w:t>от 3 до 4 лет – до 15 минут;</w:t>
      </w:r>
    </w:p>
    <w:p w:rsidR="00255132" w:rsidRPr="00255132" w:rsidRDefault="00255132" w:rsidP="0025513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55132">
        <w:rPr>
          <w:rFonts w:ascii="Times New Roman" w:hAnsi="Times New Roman" w:cs="Times New Roman"/>
          <w:color w:val="000000"/>
          <w:sz w:val="28"/>
          <w:szCs w:val="28"/>
        </w:rPr>
        <w:t>от 4 до 5 лет – до 20 минут;</w:t>
      </w:r>
    </w:p>
    <w:p w:rsidR="00255132" w:rsidRPr="00255132" w:rsidRDefault="00255132" w:rsidP="0025513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55132">
        <w:rPr>
          <w:rFonts w:ascii="Times New Roman" w:hAnsi="Times New Roman" w:cs="Times New Roman"/>
          <w:color w:val="000000"/>
          <w:sz w:val="28"/>
          <w:szCs w:val="28"/>
        </w:rPr>
        <w:t>от 5 до 6 лет – до 25 минут;</w:t>
      </w:r>
    </w:p>
    <w:p w:rsidR="00255132" w:rsidRPr="00255132" w:rsidRDefault="00255132" w:rsidP="0025513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255132">
        <w:rPr>
          <w:rFonts w:ascii="Times New Roman" w:hAnsi="Times New Roman" w:cs="Times New Roman"/>
          <w:color w:val="000000"/>
          <w:sz w:val="28"/>
          <w:szCs w:val="28"/>
        </w:rPr>
        <w:t>от 6 до 7 лет – до 30 минут.</w:t>
      </w:r>
    </w:p>
    <w:p w:rsidR="00255132" w:rsidRDefault="00255132" w:rsidP="002551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5132">
        <w:rPr>
          <w:rFonts w:ascii="Times New Roman" w:hAnsi="Times New Roman" w:cs="Times New Roman"/>
          <w:color w:val="000000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255132" w:rsidRPr="001343BE" w:rsidRDefault="00255132" w:rsidP="002551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43BE">
        <w:rPr>
          <w:rFonts w:ascii="Times New Roman" w:hAnsi="Times New Roman" w:cs="Times New Roman"/>
          <w:color w:val="000000"/>
          <w:sz w:val="28"/>
          <w:szCs w:val="28"/>
        </w:rPr>
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на профилактику нарушений осанки и плоскостопия у детей.</w:t>
      </w:r>
    </w:p>
    <w:p w:rsidR="00255132" w:rsidRPr="001343BE" w:rsidRDefault="00255132" w:rsidP="002551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4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основ безопасного поведения у дошкольников</w:t>
      </w:r>
      <w:r w:rsidRPr="001343BE">
        <w:rPr>
          <w:rFonts w:ascii="Times New Roman" w:hAnsi="Times New Roman" w:cs="Times New Roman"/>
          <w:color w:val="000000"/>
          <w:sz w:val="28"/>
          <w:szCs w:val="28"/>
        </w:rPr>
        <w:t>. На заседании установочного педагогического совета был рассмотрен и утвержден план работы по формированию основ безопасного поведения в возр</w:t>
      </w:r>
      <w:r w:rsidR="00A66632" w:rsidRPr="001343BE">
        <w:rPr>
          <w:rFonts w:ascii="Times New Roman" w:hAnsi="Times New Roman" w:cs="Times New Roman"/>
          <w:color w:val="000000"/>
          <w:sz w:val="28"/>
          <w:szCs w:val="28"/>
        </w:rPr>
        <w:t xml:space="preserve">астных группах. В течение  года </w:t>
      </w:r>
      <w:r w:rsidRPr="001343BE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Для родителей – семинары-дискуссии</w:t>
      </w:r>
      <w:proofErr w:type="gramStart"/>
      <w:r w:rsidR="00A66632" w:rsidRPr="001343BE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A66632" w:rsidRPr="00134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6632" w:rsidRPr="001343BE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A66632" w:rsidRPr="001343BE">
        <w:rPr>
          <w:rFonts w:ascii="Times New Roman" w:hAnsi="Times New Roman" w:cs="Times New Roman"/>
          <w:color w:val="000000"/>
          <w:sz w:val="28"/>
          <w:szCs w:val="28"/>
        </w:rPr>
        <w:t>-игра « Тропинка безопасности», « Путешествие в страну безопасности» и т.д.</w:t>
      </w:r>
    </w:p>
    <w:p w:rsidR="00255132" w:rsidRPr="005F6B01" w:rsidRDefault="00255132" w:rsidP="002551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43BE">
        <w:rPr>
          <w:rFonts w:ascii="Times New Roman" w:hAnsi="Times New Roman" w:cs="Times New Roman"/>
          <w:color w:val="000000"/>
          <w:sz w:val="28"/>
          <w:szCs w:val="28"/>
        </w:rPr>
        <w:t>В рамках физического развития проводятся образовательно-досуговые мероприятия:</w:t>
      </w:r>
      <w:r w:rsidR="001343BE" w:rsidRPr="001343B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 «Научим Незнайку играть в русские народные игры», «Приключения в лесу» и т. д.</w:t>
      </w:r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55DCF" w:rsidRPr="00CF6DF0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B55DCF" w:rsidRDefault="00B55DCF" w:rsidP="00B55DCF">
      <w:pPr>
        <w:pStyle w:val="17PRIL-txt"/>
        <w:rPr>
          <w:rFonts w:ascii="Times New Roman" w:hAnsi="Times New Roman" w:cs="Times New Roman"/>
          <w:spacing w:val="3"/>
          <w:sz w:val="28"/>
          <w:szCs w:val="28"/>
        </w:rPr>
      </w:pPr>
      <w:r w:rsidRPr="00CF6DF0">
        <w:rPr>
          <w:rFonts w:ascii="Times New Roman" w:hAnsi="Times New Roman" w:cs="Times New Roman"/>
          <w:spacing w:val="3"/>
          <w:sz w:val="28"/>
          <w:szCs w:val="28"/>
        </w:rPr>
        <w:t xml:space="preserve"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</w:t>
      </w:r>
      <w:r w:rsidRPr="00CF6DF0">
        <w:rPr>
          <w:rFonts w:ascii="Times New Roman" w:hAnsi="Times New Roman" w:cs="Times New Roman"/>
          <w:spacing w:val="3"/>
          <w:sz w:val="28"/>
          <w:szCs w:val="28"/>
        </w:rPr>
        <w:lastRenderedPageBreak/>
        <w:t>с использованием разнообразных педагогически обоснованных форм и методов работы, выбор которых осуществляется педагогом.</w:t>
      </w:r>
    </w:p>
    <w:p w:rsidR="00255132" w:rsidRDefault="00255132" w:rsidP="002551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26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Вывешивание Государственного символа</w:t>
      </w:r>
      <w:r w:rsidRPr="00A12614">
        <w:rPr>
          <w:rFonts w:ascii="Times New Roman" w:hAnsi="Times New Roman" w:cs="Times New Roman"/>
          <w:color w:val="000000"/>
          <w:sz w:val="28"/>
          <w:szCs w:val="28"/>
        </w:rPr>
        <w:t xml:space="preserve">.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</w:t>
      </w:r>
      <w:proofErr w:type="spellStart"/>
      <w:r w:rsidRPr="00A12614">
        <w:rPr>
          <w:rFonts w:ascii="Times New Roman" w:hAnsi="Times New Roman" w:cs="Times New Roman"/>
          <w:color w:val="000000"/>
          <w:sz w:val="28"/>
          <w:szCs w:val="28"/>
        </w:rPr>
        <w:t>страны</w:t>
      </w:r>
      <w:proofErr w:type="gramStart"/>
      <w:r w:rsidRPr="00A12614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A1261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1261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 Федерального конституционного закона от 23.03.2024 № 1-ФКЗ в Детском саду была введена новая традиция – поднятия и спуска Государственного флага. На педагогическом совете был утвержден регламент, назначены ответственные и утверждены локальные </w:t>
      </w:r>
      <w:proofErr w:type="spellStart"/>
      <w:r w:rsidRPr="00A12614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proofErr w:type="gramStart"/>
      <w:r w:rsidRPr="00A12614">
        <w:rPr>
          <w:rFonts w:ascii="Times New Roman" w:hAnsi="Times New Roman" w:cs="Times New Roman"/>
          <w:color w:val="000000"/>
          <w:sz w:val="28"/>
          <w:szCs w:val="28"/>
        </w:rPr>
        <w:t>.Ц</w:t>
      </w:r>
      <w:proofErr w:type="gramEnd"/>
      <w:r w:rsidRPr="00A12614">
        <w:rPr>
          <w:rFonts w:ascii="Times New Roman" w:hAnsi="Times New Roman" w:cs="Times New Roman"/>
          <w:color w:val="000000"/>
          <w:sz w:val="28"/>
          <w:szCs w:val="28"/>
        </w:rPr>
        <w:t>еремония</w:t>
      </w:r>
      <w:proofErr w:type="spellEnd"/>
      <w:r w:rsidRPr="00A12614">
        <w:rPr>
          <w:rFonts w:ascii="Times New Roman" w:hAnsi="Times New Roman" w:cs="Times New Roman"/>
          <w:color w:val="000000"/>
          <w:sz w:val="28"/>
          <w:szCs w:val="28"/>
        </w:rPr>
        <w:t xml:space="preserve"> выноса и подъема флага осуществляется в начале каждой недели – в понедельник. А спуска – в конце каждой недели, в пятницу.</w:t>
      </w:r>
    </w:p>
    <w:p w:rsidR="00C345B8" w:rsidRPr="00A66632" w:rsidRDefault="00A12614" w:rsidP="00A66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6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Историческое просвещение воспитанников и их родителей</w:t>
      </w:r>
      <w:r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. Во исполнение Указа Президента от 08.05.2024 № 314 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</w:t>
      </w:r>
      <w:proofErr w:type="gramStart"/>
      <w:r w:rsidRPr="00A66632">
        <w:rPr>
          <w:rFonts w:ascii="Times New Roman" w:hAnsi="Times New Roman" w:cs="Times New Roman"/>
          <w:color w:val="000000"/>
          <w:sz w:val="28"/>
          <w:szCs w:val="28"/>
        </w:rPr>
        <w:t>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</w:t>
      </w:r>
      <w:r w:rsidR="00C345B8" w:rsidRPr="00A6663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45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45B8" w:rsidRPr="00C345B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34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5B8" w:rsidRPr="00C34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5B8" w:rsidRPr="00C345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старшей группе  ОД на тему «Памятники ВОВ»,</w:t>
      </w:r>
      <w:r w:rsidR="00C345B8" w:rsidRPr="00C345B8">
        <w:rPr>
          <w:rFonts w:ascii="Times New Roman" w:hAnsi="Times New Roman" w:cs="Times New Roman"/>
          <w:sz w:val="28"/>
          <w:szCs w:val="28"/>
        </w:rPr>
        <w:t xml:space="preserve"> бе</w:t>
      </w:r>
      <w:r w:rsidR="00C345B8">
        <w:rPr>
          <w:rFonts w:ascii="Times New Roman" w:hAnsi="Times New Roman" w:cs="Times New Roman"/>
          <w:sz w:val="28"/>
          <w:szCs w:val="28"/>
        </w:rPr>
        <w:t>седы</w:t>
      </w:r>
      <w:r w:rsidR="00C345B8" w:rsidRPr="00C345B8">
        <w:rPr>
          <w:rFonts w:ascii="Times New Roman" w:hAnsi="Times New Roman" w:cs="Times New Roman"/>
          <w:sz w:val="28"/>
          <w:szCs w:val="28"/>
        </w:rPr>
        <w:t xml:space="preserve"> «Родина – мать зовет!»</w:t>
      </w:r>
      <w:r w:rsidR="00C345B8">
        <w:rPr>
          <w:rFonts w:ascii="Times New Roman" w:hAnsi="Times New Roman" w:cs="Times New Roman"/>
          <w:sz w:val="28"/>
          <w:szCs w:val="28"/>
        </w:rPr>
        <w:t xml:space="preserve">, «Дети и война», </w:t>
      </w:r>
      <w:r w:rsidR="00C345B8" w:rsidRPr="00C345B8">
        <w:rPr>
          <w:rFonts w:ascii="Times New Roman" w:hAnsi="Times New Roman" w:cs="Times New Roman"/>
          <w:sz w:val="28"/>
          <w:szCs w:val="28"/>
        </w:rPr>
        <w:t>«Празд</w:t>
      </w:r>
      <w:r w:rsidR="00C345B8">
        <w:rPr>
          <w:rFonts w:ascii="Times New Roman" w:hAnsi="Times New Roman" w:cs="Times New Roman"/>
          <w:sz w:val="28"/>
          <w:szCs w:val="28"/>
        </w:rPr>
        <w:t>ник День Победы»,  р</w:t>
      </w:r>
      <w:r w:rsidR="00C345B8" w:rsidRPr="00C345B8">
        <w:rPr>
          <w:rFonts w:ascii="Times New Roman" w:hAnsi="Times New Roman" w:cs="Times New Roman"/>
          <w:sz w:val="28"/>
          <w:szCs w:val="28"/>
        </w:rPr>
        <w:t>ассказ</w:t>
      </w:r>
      <w:r w:rsidR="00C345B8">
        <w:rPr>
          <w:rFonts w:ascii="Times New Roman" w:hAnsi="Times New Roman" w:cs="Times New Roman"/>
          <w:sz w:val="28"/>
          <w:szCs w:val="28"/>
        </w:rPr>
        <w:t>ы</w:t>
      </w:r>
      <w:r w:rsidR="00C345B8" w:rsidRPr="00C345B8">
        <w:rPr>
          <w:rFonts w:ascii="Times New Roman" w:hAnsi="Times New Roman" w:cs="Times New Roman"/>
          <w:sz w:val="28"/>
          <w:szCs w:val="28"/>
        </w:rPr>
        <w:t xml:space="preserve"> </w:t>
      </w:r>
      <w:r w:rsidR="00C345B8">
        <w:rPr>
          <w:rFonts w:ascii="Times New Roman" w:hAnsi="Times New Roman" w:cs="Times New Roman"/>
          <w:sz w:val="28"/>
          <w:szCs w:val="28"/>
        </w:rPr>
        <w:t xml:space="preserve">«Хлеб блокадного Ленинграда», </w:t>
      </w:r>
      <w:r w:rsidR="00C345B8" w:rsidRPr="00C345B8">
        <w:rPr>
          <w:rFonts w:ascii="Times New Roman" w:hAnsi="Times New Roman" w:cs="Times New Roman"/>
          <w:sz w:val="28"/>
          <w:szCs w:val="28"/>
        </w:rPr>
        <w:t xml:space="preserve">«Военные врачи </w:t>
      </w:r>
      <w:r w:rsidR="00C345B8">
        <w:rPr>
          <w:rFonts w:ascii="Times New Roman" w:hAnsi="Times New Roman" w:cs="Times New Roman"/>
          <w:sz w:val="28"/>
          <w:szCs w:val="28"/>
        </w:rPr>
        <w:t>и медицинские сёстры»,</w:t>
      </w:r>
      <w:r w:rsidR="00C345B8" w:rsidRPr="00C345B8">
        <w:rPr>
          <w:rFonts w:ascii="Times New Roman" w:hAnsi="Times New Roman" w:cs="Times New Roman"/>
          <w:sz w:val="28"/>
          <w:szCs w:val="28"/>
        </w:rPr>
        <w:t xml:space="preserve"> «Знамя Победы</w:t>
      </w:r>
      <w:r w:rsidR="00C345B8">
        <w:t>».</w:t>
      </w:r>
      <w:proofErr w:type="gramEnd"/>
      <w:r w:rsidR="00C345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С родителями воспитанников </w:t>
      </w:r>
      <w:r w:rsidR="00C345B8" w:rsidRPr="00A66632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5B8" w:rsidRPr="00A66632">
        <w:rPr>
          <w:rFonts w:ascii="Times New Roman" w:hAnsi="Times New Roman" w:cs="Times New Roman"/>
          <w:color w:val="000000"/>
          <w:sz w:val="28"/>
          <w:szCs w:val="28"/>
        </w:rPr>
        <w:t>организовано</w:t>
      </w:r>
      <w:r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5B8"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 праздничное мероприятие </w:t>
      </w:r>
      <w:r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на тему: </w:t>
      </w:r>
      <w:r w:rsidR="00C345B8" w:rsidRPr="00A66632">
        <w:rPr>
          <w:rFonts w:ascii="Times New Roman" w:hAnsi="Times New Roman" w:cs="Times New Roman"/>
          <w:sz w:val="28"/>
          <w:szCs w:val="28"/>
        </w:rPr>
        <w:t>«Праздник День Победы».</w:t>
      </w:r>
    </w:p>
    <w:p w:rsidR="00C345B8" w:rsidRPr="00A66632" w:rsidRDefault="00C345B8" w:rsidP="00A6663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632">
        <w:rPr>
          <w:rFonts w:ascii="Times New Roman" w:hAnsi="Times New Roman" w:cs="Times New Roman"/>
          <w:sz w:val="28"/>
          <w:szCs w:val="28"/>
        </w:rPr>
        <w:t xml:space="preserve">  </w:t>
      </w:r>
      <w:r w:rsidR="00A12614" w:rsidRPr="00A666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Сопровождение воспитанников – детей участников СВО</w:t>
      </w:r>
      <w:r w:rsidR="00A12614" w:rsidRPr="00A66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12614" w:rsidRPr="00A66632" w:rsidRDefault="00A12614" w:rsidP="00A666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рекомендаций </w:t>
      </w:r>
      <w:proofErr w:type="spellStart"/>
      <w:r w:rsidRPr="00A66632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 и годового плана работы ДОО педагоги оказывали адресную помощь воспитанникам средн</w:t>
      </w:r>
      <w:proofErr w:type="gramStart"/>
      <w:r w:rsidRPr="00A66632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 старшей группы, родители  ( папы) которых являются участниками специальной военной операции (СВО). Комплексную  помощь педагоги оказывали на основании согласия родителей</w:t>
      </w:r>
      <w:r w:rsidR="00C345B8" w:rsidRPr="00A666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педагоги  провели диагностику  эмоционального состояния детей. Результаты диагностики показали, что </w:t>
      </w:r>
      <w:r w:rsidR="005F6B01"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B01" w:rsidRPr="00A66632">
        <w:rPr>
          <w:rFonts w:ascii="Times New Roman" w:hAnsi="Times New Roman" w:cs="Times New Roman"/>
          <w:color w:val="000000"/>
          <w:sz w:val="28"/>
          <w:szCs w:val="28"/>
        </w:rPr>
        <w:t>переживаю</w:t>
      </w:r>
      <w:r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т резкие эмоциональные скачки. Часто  </w:t>
      </w:r>
      <w:r w:rsidR="005F6B01" w:rsidRPr="00A66632">
        <w:rPr>
          <w:rFonts w:ascii="Times New Roman" w:hAnsi="Times New Roman" w:cs="Times New Roman"/>
          <w:color w:val="000000"/>
          <w:sz w:val="28"/>
          <w:szCs w:val="28"/>
        </w:rPr>
        <w:t>начинаю</w:t>
      </w:r>
      <w:r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т бояться того, что раньше не вызывало тревогу. На основании результатов диагностики </w:t>
      </w:r>
      <w:r w:rsidR="00A66632" w:rsidRPr="00A66632">
        <w:rPr>
          <w:rFonts w:ascii="Times New Roman" w:hAnsi="Times New Roman" w:cs="Times New Roman"/>
          <w:color w:val="000000"/>
          <w:sz w:val="28"/>
          <w:szCs w:val="28"/>
        </w:rPr>
        <w:t>педагоги использую</w:t>
      </w:r>
      <w:r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A66632"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такие </w:t>
      </w:r>
      <w:r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методы, которые помогают ребенку снять напряжение и осознать свои чувства. Среди таких </w:t>
      </w:r>
      <w:r w:rsidR="00A66632" w:rsidRPr="00A66632">
        <w:rPr>
          <w:rFonts w:ascii="Times New Roman" w:hAnsi="Times New Roman" w:cs="Times New Roman"/>
          <w:color w:val="000000"/>
          <w:sz w:val="28"/>
          <w:szCs w:val="28"/>
        </w:rPr>
        <w:t xml:space="preserve"> методов хорошо зарекомендовали себя игры% « Растение», « Игра с лицом», « Капелька </w:t>
      </w:r>
      <w:r w:rsidR="00A66632" w:rsidRPr="00A666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краски», « Придумаем праздник». Эти игры снижают стрессовое состояние детей.</w:t>
      </w:r>
    </w:p>
    <w:p w:rsidR="00A623C3" w:rsidRDefault="00A12614" w:rsidP="00A623C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A623C3">
        <w:rPr>
          <w:rFonts w:hAnsi="Times New Roman" w:cs="Times New Roman"/>
          <w:b/>
          <w:bCs/>
          <w:sz w:val="28"/>
          <w:szCs w:val="28"/>
        </w:rPr>
        <w:t>Год</w:t>
      </w:r>
      <w:r w:rsidRPr="00A623C3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A623C3">
        <w:rPr>
          <w:rFonts w:hAnsi="Times New Roman" w:cs="Times New Roman"/>
          <w:b/>
          <w:bCs/>
          <w:sz w:val="28"/>
          <w:szCs w:val="28"/>
        </w:rPr>
        <w:t>семьи</w:t>
      </w:r>
      <w:r w:rsidRPr="006E2661">
        <w:rPr>
          <w:rFonts w:hAnsi="Times New Roman" w:cs="Times New Roman"/>
          <w:sz w:val="24"/>
          <w:szCs w:val="24"/>
        </w:rPr>
        <w:t xml:space="preserve">. </w:t>
      </w:r>
      <w:r w:rsidR="00A623C3" w:rsidRPr="00957E42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РФ от </w:t>
      </w:r>
      <w:r w:rsidR="00A623C3">
        <w:rPr>
          <w:rFonts w:ascii="Times New Roman" w:hAnsi="Times New Roman" w:cs="Times New Roman"/>
          <w:sz w:val="28"/>
          <w:szCs w:val="28"/>
        </w:rPr>
        <w:t>22.11.2023 № 875 в 2024 году в Д</w:t>
      </w:r>
      <w:r w:rsidR="00A623C3" w:rsidRPr="00957E42">
        <w:rPr>
          <w:rFonts w:ascii="Times New Roman" w:hAnsi="Times New Roman" w:cs="Times New Roman"/>
          <w:sz w:val="28"/>
          <w:szCs w:val="28"/>
        </w:rPr>
        <w:t>етском саду реализовывались мероприятия, приуроченные к Году семьи. Для этого утвердили план мероприятий детского сада,</w:t>
      </w:r>
      <w:r w:rsidR="00A623C3">
        <w:rPr>
          <w:rFonts w:ascii="Times New Roman" w:hAnsi="Times New Roman" w:cs="Times New Roman"/>
          <w:sz w:val="28"/>
          <w:szCs w:val="28"/>
        </w:rPr>
        <w:t xml:space="preserve"> разработанный на основе плана </w:t>
      </w:r>
      <w:r w:rsidR="00A623C3" w:rsidRPr="00957E42">
        <w:rPr>
          <w:rFonts w:ascii="Times New Roman" w:hAnsi="Times New Roman" w:cs="Times New Roman"/>
          <w:sz w:val="28"/>
          <w:szCs w:val="28"/>
        </w:rPr>
        <w:t xml:space="preserve"> Правительства РФ от 26.12.2023 № 21515-П45-ТГ. 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 </w:t>
      </w:r>
    </w:p>
    <w:p w:rsidR="00A623C3" w:rsidRDefault="00A623C3" w:rsidP="00A623C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 xml:space="preserve">• «Моя семья: генеалогическое древо, члены семьи»; </w:t>
      </w:r>
    </w:p>
    <w:p w:rsidR="00A623C3" w:rsidRDefault="00A623C3" w:rsidP="00A623C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 xml:space="preserve">• «Семья в сказках: отношение детей к родителям, отношения братьев и сестер»; </w:t>
      </w:r>
    </w:p>
    <w:p w:rsidR="00A623C3" w:rsidRDefault="00A623C3" w:rsidP="00A623C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 xml:space="preserve">• «Отдыхаем всей семьей» </w:t>
      </w:r>
    </w:p>
    <w:p w:rsidR="00A623C3" w:rsidRDefault="00A623C3" w:rsidP="00A623C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 xml:space="preserve">• 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 </w:t>
      </w:r>
    </w:p>
    <w:p w:rsidR="00A623C3" w:rsidRDefault="00A623C3" w:rsidP="00A623C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 xml:space="preserve">• совместное создание герба семьи, оформление генеалогического древа; </w:t>
      </w:r>
    </w:p>
    <w:p w:rsidR="00A623C3" w:rsidRDefault="00A623C3" w:rsidP="00A623C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>• выставка поделок ко Дню отца «Мастерим вместе с папой»;</w:t>
      </w:r>
    </w:p>
    <w:p w:rsidR="00A623C3" w:rsidRPr="00957E42" w:rsidRDefault="00A623C3" w:rsidP="00A623C3">
      <w:pPr>
        <w:pStyle w:val="17PRIL-txt"/>
        <w:rPr>
          <w:rStyle w:val="propis"/>
          <w:rFonts w:ascii="Times New Roman" w:hAnsi="Times New Roman" w:cs="Times New Roman"/>
          <w:sz w:val="28"/>
          <w:szCs w:val="28"/>
        </w:rPr>
      </w:pPr>
      <w:r w:rsidRPr="00957E42">
        <w:rPr>
          <w:rFonts w:ascii="Times New Roman" w:hAnsi="Times New Roman" w:cs="Times New Roman"/>
          <w:sz w:val="28"/>
          <w:szCs w:val="28"/>
        </w:rPr>
        <w:t xml:space="preserve"> • литературный марафон ко Дню бабушек и дедушек «Почитай мне сказку</w:t>
      </w:r>
      <w:proofErr w:type="gramStart"/>
      <w:r w:rsidRPr="00957E42">
        <w:rPr>
          <w:rFonts w:ascii="Times New Roman" w:hAnsi="Times New Roman" w:cs="Times New Roman"/>
          <w:sz w:val="28"/>
          <w:szCs w:val="28"/>
        </w:rPr>
        <w:t>!».</w:t>
      </w:r>
      <w:r w:rsidRPr="00957E42">
        <w:rPr>
          <w:rStyle w:val="propis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5AE4" w:rsidRPr="00CF6DF0" w:rsidRDefault="00555AE4" w:rsidP="00555AE4">
      <w:pPr>
        <w:pStyle w:val="17PRIL-txt"/>
        <w:rPr>
          <w:rStyle w:val="propis"/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В 202</w:t>
      </w:r>
      <w:r w:rsidR="002F7E7B" w:rsidRPr="00CF6DF0">
        <w:rPr>
          <w:rFonts w:ascii="Times New Roman" w:hAnsi="Times New Roman" w:cs="Times New Roman"/>
          <w:sz w:val="28"/>
          <w:szCs w:val="28"/>
        </w:rPr>
        <w:t>4 году в Детский сад не  поступа</w:t>
      </w:r>
      <w:r w:rsidRPr="00CF6DF0">
        <w:rPr>
          <w:rFonts w:ascii="Times New Roman" w:hAnsi="Times New Roman" w:cs="Times New Roman"/>
          <w:sz w:val="28"/>
          <w:szCs w:val="28"/>
        </w:rPr>
        <w:t>ло   воспитанников</w:t>
      </w:r>
      <w:r w:rsidR="00B55DCF" w:rsidRPr="00CF6DF0">
        <w:rPr>
          <w:rFonts w:ascii="Times New Roman" w:hAnsi="Times New Roman" w:cs="Times New Roman"/>
          <w:sz w:val="28"/>
          <w:szCs w:val="28"/>
        </w:rPr>
        <w:t>, ранее проживавших на бывших территориях Украины</w:t>
      </w:r>
      <w:r w:rsidRPr="00CF6DF0">
        <w:rPr>
          <w:rFonts w:ascii="Times New Roman" w:hAnsi="Times New Roman" w:cs="Times New Roman"/>
          <w:sz w:val="28"/>
          <w:szCs w:val="28"/>
        </w:rPr>
        <w:t>.</w:t>
      </w:r>
    </w:p>
    <w:p w:rsidR="00B55DCF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С </w:t>
      </w:r>
      <w:r w:rsidR="00555AE4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01.03.2024 года</w:t>
      </w:r>
      <w:r w:rsidRPr="00CF6DF0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2F7E7B" w:rsidRPr="00CF6DF0">
        <w:rPr>
          <w:rFonts w:ascii="Times New Roman" w:hAnsi="Times New Roman" w:cs="Times New Roman"/>
          <w:sz w:val="28"/>
          <w:szCs w:val="28"/>
        </w:rPr>
        <w:t xml:space="preserve"> не</w:t>
      </w:r>
      <w:r w:rsidRPr="00CF6DF0">
        <w:rPr>
          <w:rFonts w:ascii="Times New Roman" w:hAnsi="Times New Roman" w:cs="Times New Roman"/>
          <w:sz w:val="28"/>
          <w:szCs w:val="28"/>
        </w:rPr>
        <w:t xml:space="preserve">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 приказом </w:t>
      </w:r>
      <w:proofErr w:type="spellStart"/>
      <w:r w:rsidRPr="00CF6D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F6DF0">
        <w:rPr>
          <w:rFonts w:ascii="Times New Roman" w:hAnsi="Times New Roman" w:cs="Times New Roman"/>
          <w:sz w:val="28"/>
          <w:szCs w:val="28"/>
        </w:rPr>
        <w:t xml:space="preserve"> России от 27.07.2022</w:t>
      </w:r>
      <w:r w:rsidR="002F7E7B" w:rsidRPr="00CF6DF0">
        <w:rPr>
          <w:rFonts w:ascii="Times New Roman" w:hAnsi="Times New Roman" w:cs="Times New Roman"/>
          <w:sz w:val="28"/>
          <w:szCs w:val="28"/>
        </w:rPr>
        <w:t xml:space="preserve"> г.</w:t>
      </w:r>
      <w:r w:rsidRPr="00CF6DF0">
        <w:rPr>
          <w:rFonts w:ascii="Times New Roman" w:hAnsi="Times New Roman" w:cs="Times New Roman"/>
          <w:sz w:val="28"/>
          <w:szCs w:val="28"/>
        </w:rPr>
        <w:t xml:space="preserve"> № 62</w:t>
      </w:r>
      <w:r w:rsidR="002F7E7B" w:rsidRPr="00CF6DF0">
        <w:rPr>
          <w:rFonts w:ascii="Times New Roman" w:hAnsi="Times New Roman" w:cs="Times New Roman"/>
          <w:sz w:val="28"/>
          <w:szCs w:val="28"/>
        </w:rPr>
        <w:t>9, в связи с тем, что в ДОУ нет воспитанников с ОВЗ.</w:t>
      </w:r>
    </w:p>
    <w:p w:rsidR="00A623C3" w:rsidRPr="00255132" w:rsidRDefault="00A623C3" w:rsidP="00A623C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  <w:r w:rsidRPr="00A623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132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дошкольного учреждения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 Организация воспитательно-образовательного процесса осуществляется на основании режима дня, сетки занятий, которые не превышают норм предельно допустимых нагрузок, соответствуют требованиям СанПиН и организуются педагогами Детского сада на основании перспективного и календарно-тематического планирования.</w:t>
      </w:r>
    </w:p>
    <w:p w:rsidR="00B55DCF" w:rsidRPr="00CF6DF0" w:rsidRDefault="00B55DCF" w:rsidP="00B55DCF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V. Оценка качества кадрового обеспечения</w:t>
      </w:r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lastRenderedPageBreak/>
        <w:t>Детский са</w:t>
      </w:r>
      <w:r w:rsidR="00555AE4" w:rsidRPr="00CF6DF0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д укомплектован педагогами на 7</w:t>
      </w:r>
      <w:r w:rsidR="00A1588F" w:rsidRPr="00CF6DF0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5</w:t>
      </w:r>
      <w:r w:rsidRPr="00CF6DF0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 процентов согласно штатно</w:t>
      </w:r>
      <w:r w:rsidR="00A1588F" w:rsidRPr="00CF6DF0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 xml:space="preserve">му расписанию </w:t>
      </w:r>
      <w:proofErr w:type="gramStart"/>
      <w:r w:rsidR="00A1588F" w:rsidRPr="00CF6DF0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 xml:space="preserve">( </w:t>
      </w:r>
      <w:proofErr w:type="gramEnd"/>
      <w:r w:rsidR="00A1588F" w:rsidRPr="00CF6DF0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вакансия 1 воспитатель).</w:t>
      </w:r>
      <w:r w:rsidR="00555AE4" w:rsidRPr="00CF6DF0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 xml:space="preserve"> Всего работают 11</w:t>
      </w:r>
      <w:r w:rsidRPr="00CF6DF0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 человек. Педагогический коллектив Детског</w:t>
      </w:r>
      <w:r w:rsidR="00555AE4" w:rsidRPr="00CF6DF0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о сада насчиты</w:t>
      </w:r>
      <w:r w:rsidR="008C460C" w:rsidRPr="00CF6DF0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вает 3</w:t>
      </w:r>
      <w:r w:rsidR="00555AE4" w:rsidRPr="00CF6DF0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 </w:t>
      </w:r>
      <w:r w:rsidR="00A1588F" w:rsidRPr="00CF6DF0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педагога</w:t>
      </w:r>
      <w:r w:rsidRPr="00CF6DF0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. Соотношение воспитанников, приходящихся на 1 взрослого:</w:t>
      </w:r>
    </w:p>
    <w:p w:rsidR="00B55DCF" w:rsidRPr="00CF6DF0" w:rsidRDefault="008C460C" w:rsidP="003E56CA">
      <w:pPr>
        <w:pStyle w:val="17PRIL-bul"/>
        <w:numPr>
          <w:ilvl w:val="0"/>
          <w:numId w:val="15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воспитанник/педагоги – 16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/1;</w:t>
      </w:r>
    </w:p>
    <w:p w:rsidR="00B55DCF" w:rsidRPr="00CF6DF0" w:rsidRDefault="00B55DCF" w:rsidP="003E56CA">
      <w:pPr>
        <w:pStyle w:val="17PRIL-bul"/>
        <w:numPr>
          <w:ilvl w:val="0"/>
          <w:numId w:val="15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в</w:t>
      </w:r>
      <w:r w:rsidR="00555AE4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оспитанники/все сотрудники – 4,4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/1.</w:t>
      </w:r>
    </w:p>
    <w:p w:rsidR="00B55DCF" w:rsidRPr="00CF6DF0" w:rsidRDefault="00555AE4" w:rsidP="008C460C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За 2024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год педагогические работники аттестацию</w:t>
      </w:r>
      <w:r w:rsidR="008C460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не проходили.</w:t>
      </w:r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Кур</w:t>
      </w:r>
      <w:r w:rsidR="008C460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сы повышения квалификации в 2024 году прошли 3 работника Детского сада, из них 3 педагога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B55DCF" w:rsidRPr="00CF6DF0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5DCF" w:rsidRPr="00CF6DF0" w:rsidRDefault="00B405BA" w:rsidP="00B55DCF">
      <w:pPr>
        <w:pStyle w:val="17PRIL-txt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Гисто</w:t>
      </w:r>
      <w:r w:rsidR="00B55DCF" w:rsidRPr="00CF6DF0">
        <w:rPr>
          <w:rStyle w:val="Bold"/>
          <w:rFonts w:ascii="Times New Roman" w:hAnsi="Times New Roman" w:cs="Times New Roman"/>
          <w:sz w:val="28"/>
          <w:szCs w:val="28"/>
        </w:rPr>
        <w:t>грамма с характеристиками кадрового состава Детского сада</w:t>
      </w:r>
    </w:p>
    <w:p w:rsidR="00B55DCF" w:rsidRPr="00CF6DF0" w:rsidRDefault="00B20397" w:rsidP="00B55DCF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6EBE641" wp14:editId="02ED3E68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DCF" w:rsidRPr="00CF6DF0" w:rsidRDefault="008C460C" w:rsidP="00B55DCF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В 2024 году приняли на работу двух педагогов</w:t>
      </w:r>
      <w:r w:rsidR="00B55DCF" w:rsidRPr="00CF6DF0">
        <w:rPr>
          <w:rFonts w:ascii="Times New Roman" w:hAnsi="Times New Roman" w:cs="Times New Roman"/>
          <w:sz w:val="28"/>
          <w:szCs w:val="28"/>
        </w:rPr>
        <w:t xml:space="preserve">, </w:t>
      </w:r>
      <w:r w:rsidRPr="00CF6DF0">
        <w:rPr>
          <w:rFonts w:ascii="Times New Roman" w:hAnsi="Times New Roman" w:cs="Times New Roman"/>
          <w:sz w:val="28"/>
          <w:szCs w:val="28"/>
        </w:rPr>
        <w:t xml:space="preserve">которые прошли курсы переподготовки </w:t>
      </w:r>
      <w:r w:rsidR="00B55DCF" w:rsidRPr="00CF6DF0">
        <w:rPr>
          <w:rFonts w:ascii="Times New Roman" w:hAnsi="Times New Roman" w:cs="Times New Roman"/>
          <w:sz w:val="28"/>
          <w:szCs w:val="28"/>
        </w:rPr>
        <w:t>на должности воспитателей. Это позволило «закрыть» имеющиеся вакантные должности в штатном расписании, перераспределить нагрузку педагогов и понизить средний возраст работников.</w:t>
      </w:r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Для успешной адаптации </w:t>
      </w:r>
      <w:r w:rsidR="008C460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вновь принятых педагогов 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им назначили наставников из числа опытных педагогов. Разработаны программы наставничества в рамках региональной целевой модели наставничества.</w:t>
      </w:r>
    </w:p>
    <w:p w:rsidR="00682A9A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саморазвиваются</w:t>
      </w:r>
      <w:proofErr w:type="spellEnd"/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.</w:t>
      </w:r>
    </w:p>
    <w:p w:rsidR="00B405BA" w:rsidRDefault="00682A9A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682A9A">
        <w:rPr>
          <w:rFonts w:ascii="Times New Roman" w:hAnsi="Times New Roman" w:cs="Times New Roman"/>
          <w:sz w:val="28"/>
          <w:szCs w:val="28"/>
        </w:rPr>
        <w:t xml:space="preserve">В течение года систематически проводились совещания педагогических работников, методические часы на которых рассматривались вопросы организации и обеспечения качества образовательного процесса, взаимодействия с родителями, изучались нормативно-правовые документы, </w:t>
      </w:r>
      <w:r w:rsidRPr="00682A9A">
        <w:rPr>
          <w:rFonts w:ascii="Times New Roman" w:hAnsi="Times New Roman" w:cs="Times New Roman"/>
          <w:sz w:val="28"/>
          <w:szCs w:val="28"/>
        </w:rPr>
        <w:lastRenderedPageBreak/>
        <w:t xml:space="preserve">проводился анализ выполнения педагогами программных задач, планировались текущие мероприятия, рассматривались результаты контрольной деятельности. </w:t>
      </w:r>
    </w:p>
    <w:p w:rsidR="00B405BA" w:rsidRPr="001343BE" w:rsidRDefault="00B405BA" w:rsidP="00B405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4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Участие педагогов в профессиональных конкурсах в 2024 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8"/>
        <w:gridCol w:w="2168"/>
        <w:gridCol w:w="1503"/>
        <w:gridCol w:w="1976"/>
        <w:gridCol w:w="1570"/>
      </w:tblGrid>
      <w:tr w:rsidR="00B405BA" w:rsidRPr="001343BE" w:rsidTr="00B405BA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5BA" w:rsidRPr="001343BE" w:rsidRDefault="00B405BA" w:rsidP="00C34B1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43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конкурса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B405BA" w:rsidRPr="001343BE" w:rsidRDefault="00B405BA" w:rsidP="00C34B1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43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49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B405BA" w:rsidRPr="001343BE" w:rsidRDefault="00B405BA" w:rsidP="00C34B1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43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15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B405BA" w:rsidRPr="001343BE" w:rsidRDefault="00B405BA" w:rsidP="00C34B1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43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68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B405BA" w:rsidRPr="001343BE" w:rsidRDefault="00B405BA" w:rsidP="00C34B1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43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участия</w:t>
            </w:r>
          </w:p>
        </w:tc>
      </w:tr>
      <w:tr w:rsidR="00B405BA" w:rsidRPr="001343BE" w:rsidTr="00B405BA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5BA" w:rsidRPr="001343BE" w:rsidRDefault="00B405BA" w:rsidP="00C34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конкурса» Зелёный огонёк-2024»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5BA" w:rsidRPr="001343BE" w:rsidRDefault="00B405BA" w:rsidP="00C34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14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5BA" w:rsidRPr="001343BE" w:rsidRDefault="00B405BA" w:rsidP="00C34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5BA" w:rsidRPr="001343BE" w:rsidRDefault="00B405BA" w:rsidP="00C34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Новоселова Виктория</w:t>
            </w:r>
          </w:p>
        </w:tc>
        <w:tc>
          <w:tcPr>
            <w:tcW w:w="16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5BA" w:rsidRPr="001343BE" w:rsidRDefault="00B405BA" w:rsidP="00C34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</w:t>
            </w:r>
          </w:p>
        </w:tc>
      </w:tr>
    </w:tbl>
    <w:p w:rsidR="00B405BA" w:rsidRDefault="00B405BA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5DCF" w:rsidRPr="00CF6DF0" w:rsidRDefault="00B405BA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</w:t>
      </w:r>
      <w:r w:rsidR="00682A9A" w:rsidRPr="00682A9A">
        <w:rPr>
          <w:rFonts w:ascii="Times New Roman" w:hAnsi="Times New Roman" w:cs="Times New Roman"/>
          <w:sz w:val="28"/>
          <w:szCs w:val="28"/>
        </w:rPr>
        <w:t>Все проведенные мероприятия стимулировали педагогов к работе над своим профессиональным уровнем, самообразованием, оказали помощь в решении теоретических и практических вопросов</w:t>
      </w:r>
      <w:r w:rsidR="00682A9A">
        <w:t xml:space="preserve">. 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B55DCF" w:rsidRPr="00CF6DF0" w:rsidRDefault="00B55DCF" w:rsidP="00B55DCF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VI. Оценка учебно-методического и библиотечно-информационного обеспечения</w:t>
      </w:r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В Детском саду библиотека является составной частью методической службы.</w:t>
      </w:r>
      <w:r w:rsidR="003E56CA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Библиотечный фонд располагается в</w:t>
      </w:r>
      <w:r w:rsidR="000107D0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кабинете</w:t>
      </w:r>
      <w:r w:rsidR="000107D0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заведующего</w:t>
      </w:r>
      <w:proofErr w:type="gramStart"/>
      <w:r w:rsidR="000107D0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,</w:t>
      </w:r>
      <w:proofErr w:type="gramEnd"/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</w:t>
      </w:r>
      <w:r w:rsidR="000107D0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ветствии с обязательной частью Ф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ОП ДО.</w:t>
      </w:r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Информационное обеспечение Детского сада включает:</w:t>
      </w:r>
    </w:p>
    <w:p w:rsidR="00B55DCF" w:rsidRPr="00682A9A" w:rsidRDefault="00B55DCF" w:rsidP="00682A9A">
      <w:pPr>
        <w:pStyle w:val="17PRIL-txt"/>
        <w:rPr>
          <w:rStyle w:val="propis"/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информационно-телекоммун</w:t>
      </w:r>
      <w:r w:rsidR="008C460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икационное оборудование – 3  ноутбука, 1 принтер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,</w:t>
      </w:r>
      <w:r w:rsidR="008C460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1 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мультимедиа;</w:t>
      </w:r>
      <w:r w:rsidR="008C460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1</w:t>
      </w:r>
      <w:r w:rsidR="000107D0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-</w:t>
      </w:r>
      <w:r w:rsidR="008C460C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МФУ</w:t>
      </w:r>
      <w:r w:rsidR="00682A9A">
        <w:rPr>
          <w:rStyle w:val="propis"/>
          <w:rFonts w:ascii="Times New Roman" w:hAnsi="Times New Roman" w:cs="Times New Roman"/>
          <w:i w:val="0"/>
          <w:sz w:val="28"/>
          <w:szCs w:val="28"/>
        </w:rPr>
        <w:t>,</w:t>
      </w:r>
      <w:r w:rsidR="00682A9A" w:rsidRPr="00682A9A">
        <w:t xml:space="preserve"> </w:t>
      </w:r>
      <w:r w:rsidR="00682A9A">
        <w:rPr>
          <w:rFonts w:ascii="Times New Roman" w:hAnsi="Times New Roman" w:cs="Times New Roman"/>
          <w:sz w:val="28"/>
          <w:szCs w:val="28"/>
        </w:rPr>
        <w:t>ламинатор –1 шт.,</w:t>
      </w:r>
      <w:r w:rsidR="00682A9A" w:rsidRPr="00682A9A">
        <w:rPr>
          <w:rFonts w:ascii="Times New Roman" w:hAnsi="Times New Roman" w:cs="Times New Roman"/>
          <w:sz w:val="28"/>
          <w:szCs w:val="28"/>
        </w:rPr>
        <w:t xml:space="preserve"> переплетчик – 1 шт.</w:t>
      </w:r>
      <w:r w:rsidR="008C460C" w:rsidRPr="00682A9A">
        <w:rPr>
          <w:rStyle w:val="propis"/>
          <w:rFonts w:ascii="Times New Roman" w:hAnsi="Times New Roman" w:cs="Times New Roman"/>
          <w:i w:val="0"/>
          <w:sz w:val="28"/>
          <w:szCs w:val="28"/>
        </w:rPr>
        <w:t>;</w:t>
      </w:r>
      <w:r w:rsidR="00682A9A" w:rsidRPr="00682A9A">
        <w:t xml:space="preserve"> </w:t>
      </w:r>
      <w:r w:rsidR="00EF5EAE" w:rsidRPr="00EF5EAE">
        <w:rPr>
          <w:rFonts w:ascii="Times New Roman" w:hAnsi="Times New Roman" w:cs="Times New Roman"/>
          <w:sz w:val="28"/>
          <w:szCs w:val="28"/>
        </w:rPr>
        <w:t>экран-2 шт</w:t>
      </w:r>
      <w:r w:rsidR="00EF5EAE">
        <w:t>.</w:t>
      </w:r>
      <w:proofErr w:type="gramEnd"/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программное обеспечение – позволяет работать с текстовыми редакторами, </w:t>
      </w:r>
      <w:proofErr w:type="spellStart"/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интернет-ресурсами</w:t>
      </w:r>
      <w:proofErr w:type="spellEnd"/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, фото-, видеоматериалами, графическими редакторами.</w:t>
      </w:r>
    </w:p>
    <w:p w:rsidR="00B55DCF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pacing w:val="3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pacing w:val="3"/>
          <w:sz w:val="28"/>
          <w:szCs w:val="28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</w:t>
      </w:r>
      <w:r w:rsidR="007E7C21" w:rsidRPr="00CF6DF0">
        <w:rPr>
          <w:rStyle w:val="propis"/>
          <w:rFonts w:ascii="Times New Roman" w:hAnsi="Times New Roman" w:cs="Times New Roman"/>
          <w:i w:val="0"/>
          <w:spacing w:val="3"/>
          <w:sz w:val="28"/>
          <w:szCs w:val="28"/>
        </w:rPr>
        <w:t>изации образовательных программ.</w:t>
      </w:r>
    </w:p>
    <w:p w:rsidR="00682A9A" w:rsidRDefault="00682A9A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682A9A">
        <w:rPr>
          <w:rFonts w:ascii="Times New Roman" w:hAnsi="Times New Roman" w:cs="Times New Roman"/>
          <w:sz w:val="28"/>
          <w:szCs w:val="28"/>
        </w:rPr>
        <w:lastRenderedPageBreak/>
        <w:t>В тече</w:t>
      </w:r>
      <w:r>
        <w:rPr>
          <w:rFonts w:ascii="Times New Roman" w:hAnsi="Times New Roman" w:cs="Times New Roman"/>
          <w:sz w:val="28"/>
          <w:szCs w:val="28"/>
        </w:rPr>
        <w:t>ние года пополняли библиотеку М</w:t>
      </w:r>
      <w:r w:rsidRPr="00682A9A">
        <w:rPr>
          <w:rFonts w:ascii="Times New Roman" w:hAnsi="Times New Roman" w:cs="Times New Roman"/>
          <w:sz w:val="28"/>
          <w:szCs w:val="28"/>
        </w:rPr>
        <w:t xml:space="preserve">ДОУ методическими пособиями, новинками методической литературы, оформляли подписку периодических изданий. В детском саду имеется: </w:t>
      </w:r>
    </w:p>
    <w:p w:rsidR="00682A9A" w:rsidRDefault="00682A9A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682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A9A">
        <w:rPr>
          <w:rFonts w:ascii="Times New Roman" w:hAnsi="Times New Roman" w:cs="Times New Roman"/>
          <w:sz w:val="28"/>
          <w:szCs w:val="28"/>
        </w:rPr>
        <w:t xml:space="preserve"> методическая и справочная ли</w:t>
      </w:r>
      <w:r w:rsidR="00B12DF8">
        <w:rPr>
          <w:rFonts w:ascii="Times New Roman" w:hAnsi="Times New Roman" w:cs="Times New Roman"/>
          <w:sz w:val="28"/>
          <w:szCs w:val="28"/>
        </w:rPr>
        <w:t>тература</w:t>
      </w:r>
      <w:r w:rsidRPr="00682A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2A9A" w:rsidRDefault="00682A9A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682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A9A">
        <w:rPr>
          <w:rFonts w:ascii="Times New Roman" w:hAnsi="Times New Roman" w:cs="Times New Roman"/>
          <w:sz w:val="28"/>
          <w:szCs w:val="28"/>
        </w:rPr>
        <w:t xml:space="preserve"> познавательный материал для педагогов; </w:t>
      </w:r>
    </w:p>
    <w:p w:rsidR="00682A9A" w:rsidRDefault="00682A9A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682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A9A">
        <w:rPr>
          <w:rFonts w:ascii="Times New Roman" w:hAnsi="Times New Roman" w:cs="Times New Roman"/>
          <w:sz w:val="28"/>
          <w:szCs w:val="28"/>
        </w:rPr>
        <w:t xml:space="preserve"> детская художественная литература; </w:t>
      </w:r>
    </w:p>
    <w:p w:rsidR="00682A9A" w:rsidRDefault="00682A9A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682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A9A">
        <w:rPr>
          <w:rFonts w:ascii="Times New Roman" w:hAnsi="Times New Roman" w:cs="Times New Roman"/>
          <w:sz w:val="28"/>
          <w:szCs w:val="28"/>
        </w:rPr>
        <w:t xml:space="preserve"> периодическая пе</w:t>
      </w:r>
      <w:r>
        <w:rPr>
          <w:rFonts w:ascii="Times New Roman" w:hAnsi="Times New Roman" w:cs="Times New Roman"/>
          <w:sz w:val="28"/>
          <w:szCs w:val="28"/>
        </w:rPr>
        <w:t xml:space="preserve">чать представлена </w:t>
      </w:r>
      <w:r w:rsidRPr="00682A9A">
        <w:rPr>
          <w:rFonts w:ascii="Times New Roman" w:hAnsi="Times New Roman" w:cs="Times New Roman"/>
          <w:sz w:val="28"/>
          <w:szCs w:val="28"/>
        </w:rPr>
        <w:t xml:space="preserve">«Добрая Дорога Детства»; </w:t>
      </w:r>
    </w:p>
    <w:p w:rsidR="00682A9A" w:rsidRDefault="00682A9A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682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A9A"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 воспитателей по образовательным областям; </w:t>
      </w:r>
    </w:p>
    <w:p w:rsidR="00682A9A" w:rsidRDefault="00682A9A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682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A9A">
        <w:rPr>
          <w:rFonts w:ascii="Times New Roman" w:hAnsi="Times New Roman" w:cs="Times New Roman"/>
          <w:sz w:val="28"/>
          <w:szCs w:val="28"/>
        </w:rPr>
        <w:t xml:space="preserve"> создан банк конспектов открытых занятий, разработанных педагогами детского сада. Имеется необходимый наглядный демонстрационный материал по всем образовательным областям;</w:t>
      </w:r>
    </w:p>
    <w:p w:rsidR="00682A9A" w:rsidRDefault="00682A9A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682A9A">
        <w:rPr>
          <w:rFonts w:ascii="Times New Roman" w:hAnsi="Times New Roman" w:cs="Times New Roman"/>
          <w:sz w:val="28"/>
          <w:szCs w:val="28"/>
        </w:rPr>
        <w:t xml:space="preserve"> </w:t>
      </w:r>
      <w:r w:rsidRPr="00682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A9A">
        <w:rPr>
          <w:rFonts w:ascii="Times New Roman" w:hAnsi="Times New Roman" w:cs="Times New Roman"/>
          <w:sz w:val="28"/>
          <w:szCs w:val="28"/>
        </w:rPr>
        <w:t xml:space="preserve"> накоплен большой информационный материал для педагогического просвещения родителей (рекомендации, памятки, советы, буклеты). В помощь молодым специалистам представлены рекомендации по разделам программы, формы и методы работы с детьми, посещение занятий опытных педагогов; </w:t>
      </w:r>
    </w:p>
    <w:p w:rsidR="00682A9A" w:rsidRPr="00682A9A" w:rsidRDefault="00682A9A" w:rsidP="00B55DCF">
      <w:pPr>
        <w:pStyle w:val="17PRIL-txt"/>
        <w:rPr>
          <w:rStyle w:val="propis"/>
          <w:rFonts w:ascii="Times New Roman" w:hAnsi="Times New Roman" w:cs="Times New Roman"/>
          <w:i w:val="0"/>
          <w:spacing w:val="3"/>
          <w:sz w:val="28"/>
          <w:szCs w:val="28"/>
        </w:rPr>
      </w:pPr>
      <w:r w:rsidRPr="00682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A9A">
        <w:rPr>
          <w:rFonts w:ascii="Times New Roman" w:hAnsi="Times New Roman" w:cs="Times New Roman"/>
          <w:sz w:val="28"/>
          <w:szCs w:val="28"/>
        </w:rPr>
        <w:t xml:space="preserve"> дошкольное учреждение подключено к Инт</w:t>
      </w:r>
      <w:r>
        <w:rPr>
          <w:rFonts w:ascii="Times New Roman" w:hAnsi="Times New Roman" w:cs="Times New Roman"/>
          <w:sz w:val="28"/>
          <w:szCs w:val="28"/>
        </w:rPr>
        <w:t>ернету. М</w:t>
      </w:r>
      <w:r w:rsidRPr="00682A9A">
        <w:rPr>
          <w:rFonts w:ascii="Times New Roman" w:hAnsi="Times New Roman" w:cs="Times New Roman"/>
          <w:sz w:val="28"/>
          <w:szCs w:val="28"/>
        </w:rPr>
        <w:t>ДОУ обеспечен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2A9A">
        <w:rPr>
          <w:rFonts w:ascii="Times New Roman" w:hAnsi="Times New Roman" w:cs="Times New Roman"/>
          <w:sz w:val="28"/>
          <w:szCs w:val="28"/>
        </w:rPr>
        <w:t xml:space="preserve"> необходимой методической литературой для ведения образовательной деятельности, а также необходимой литературой для воспитания и развития детей.</w:t>
      </w:r>
    </w:p>
    <w:p w:rsidR="00C34B11" w:rsidRPr="00C34B11" w:rsidRDefault="00C34B11" w:rsidP="00C34B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4B11">
        <w:rPr>
          <w:rFonts w:ascii="Times New Roman" w:hAnsi="Times New Roman" w:cs="Times New Roman"/>
          <w:color w:val="000000"/>
          <w:sz w:val="28"/>
          <w:szCs w:val="28"/>
        </w:rPr>
        <w:t>Организованная в Детском саду предметно-развивающая среда инициирует познавательную и 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 комфортна, соответствует интересам, потребностям и возможностям каждого ребенка, обеспечивает гармоничное отношение ребенка с окружающим миром. Сведения о состоянии учебно-методической базы ДОО представлены в таблице ниже.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55"/>
        <w:gridCol w:w="2230"/>
      </w:tblGrid>
      <w:tr w:rsidR="00C34B11" w:rsidTr="00C34B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B11" w:rsidRPr="00C34B11" w:rsidRDefault="00C34B11" w:rsidP="00C34B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B11" w:rsidRPr="00C34B11" w:rsidRDefault="00C34B11" w:rsidP="00C34B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 обеспечения</w:t>
            </w:r>
          </w:p>
        </w:tc>
      </w:tr>
      <w:tr w:rsidR="00C34B11" w:rsidTr="00C34B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4B11" w:rsidTr="00C34B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34B11" w:rsidTr="00C34B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4B11" w:rsidTr="00C34B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34B11" w:rsidRPr="00A600E3" w:rsidTr="00C34B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4B11" w:rsidTr="00C34B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34B11" w:rsidTr="00C34B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4B11" w:rsidTr="00C34B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B11" w:rsidRPr="00C34B11" w:rsidRDefault="00C34B11" w:rsidP="00C3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B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34B11" w:rsidRDefault="00C34B11" w:rsidP="00C34B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4B11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proofErr w:type="gramStart"/>
      <w:r w:rsidRPr="00C34B1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34B11">
        <w:rPr>
          <w:rFonts w:ascii="Times New Roman" w:hAnsi="Times New Roman" w:cs="Times New Roman"/>
          <w:color w:val="000000"/>
          <w:sz w:val="28"/>
          <w:szCs w:val="28"/>
        </w:rPr>
        <w:t xml:space="preserve"> Игрового материала и оборудования в возрастных группах имеется в достаточном количестве. Все игрушки и игровые пособия имеют сертификаты и соответствуют возрастным особенностям дошкольников. Учебно-методическими пособиями Детский сад </w:t>
      </w:r>
      <w:proofErr w:type="gramStart"/>
      <w:r w:rsidRPr="00C34B11">
        <w:rPr>
          <w:rFonts w:ascii="Times New Roman" w:hAnsi="Times New Roman" w:cs="Times New Roman"/>
          <w:color w:val="000000"/>
          <w:sz w:val="28"/>
          <w:szCs w:val="28"/>
        </w:rPr>
        <w:t>укомплектован</w:t>
      </w:r>
      <w:proofErr w:type="gramEnd"/>
      <w:r w:rsidRPr="00C34B11">
        <w:rPr>
          <w:rFonts w:ascii="Times New Roman" w:hAnsi="Times New Roman" w:cs="Times New Roman"/>
          <w:color w:val="000000"/>
          <w:sz w:val="28"/>
          <w:szCs w:val="28"/>
        </w:rPr>
        <w:t xml:space="preserve"> на 100  процентов и соответствует нормативным требованиям. Задача</w:t>
      </w:r>
      <w:r w:rsidR="006C2A3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</w:t>
      </w:r>
      <w:r w:rsidRPr="00C34B11">
        <w:rPr>
          <w:rFonts w:ascii="Times New Roman" w:hAnsi="Times New Roman" w:cs="Times New Roman"/>
          <w:color w:val="000000"/>
          <w:sz w:val="28"/>
          <w:szCs w:val="28"/>
        </w:rPr>
        <w:t xml:space="preserve"> оснащения предметно-развивающей среды остается одной из главных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5DCF" w:rsidRPr="001343BE" w:rsidRDefault="00B55DCF" w:rsidP="00C34B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43BE">
        <w:rPr>
          <w:rFonts w:ascii="Times New Roman" w:hAnsi="Times New Roman" w:cs="Times New Roman"/>
          <w:b/>
          <w:sz w:val="28"/>
          <w:szCs w:val="28"/>
        </w:rPr>
        <w:t>VII. Оценка материально-технической базы</w:t>
      </w:r>
      <w:r w:rsidR="006C2A33" w:rsidRPr="001343BE">
        <w:rPr>
          <w:rFonts w:ascii="Times New Roman" w:hAnsi="Times New Roman" w:cs="Times New Roman"/>
          <w:b/>
          <w:sz w:val="28"/>
          <w:szCs w:val="28"/>
        </w:rPr>
        <w:t>.</w:t>
      </w:r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B55DCF" w:rsidRPr="00CF6DF0" w:rsidRDefault="000107D0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групповые помещения – 2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;</w:t>
      </w:r>
    </w:p>
    <w:p w:rsidR="007E7C21" w:rsidRPr="00CF6DF0" w:rsidRDefault="00B55DCF" w:rsidP="007E7C21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кабинет заведующего – 1;</w:t>
      </w:r>
    </w:p>
    <w:p w:rsidR="00B55DCF" w:rsidRPr="00CF6DF0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физкультурный зал </w:t>
      </w:r>
      <w:r w:rsidR="007E7C21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(музыкальный) - 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1;</w:t>
      </w:r>
    </w:p>
    <w:p w:rsidR="00B55DCF" w:rsidRPr="00CF6DF0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пищеблок – 1;</w:t>
      </w:r>
    </w:p>
    <w:p w:rsidR="00B55DCF" w:rsidRPr="00CF6DF0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прачечная – 1;</w:t>
      </w:r>
    </w:p>
    <w:p w:rsidR="00B55DCF" w:rsidRPr="00CF6DF0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медицинский кабинет – 1;</w:t>
      </w:r>
    </w:p>
    <w:p w:rsidR="00B55DCF" w:rsidRPr="00CF6DF0" w:rsidRDefault="007E7C21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процедурный 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кабинет – 1;</w:t>
      </w:r>
    </w:p>
    <w:p w:rsidR="00B55DCF" w:rsidRPr="00CF6DF0" w:rsidRDefault="007E7C21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изолятор </w:t>
      </w:r>
      <w:r w:rsidR="000107D0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– 1;</w:t>
      </w:r>
    </w:p>
    <w:p w:rsidR="005B59BC" w:rsidRDefault="004E5B34" w:rsidP="005B59BC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комната ПДД.</w:t>
      </w:r>
    </w:p>
    <w:p w:rsidR="005B59BC" w:rsidRDefault="005B59BC" w:rsidP="005B59BC">
      <w:pPr>
        <w:pStyle w:val="17PRIL-bul"/>
        <w:ind w:left="644" w:firstLine="0"/>
        <w:rPr>
          <w:rFonts w:ascii="Times New Roman" w:hAnsi="Times New Roman" w:cs="Times New Roman"/>
          <w:sz w:val="28"/>
          <w:szCs w:val="28"/>
        </w:rPr>
      </w:pPr>
      <w:r w:rsidRPr="005B59BC">
        <w:rPr>
          <w:rFonts w:ascii="Times New Roman" w:hAnsi="Times New Roman" w:cs="Times New Roman"/>
          <w:sz w:val="28"/>
          <w:szCs w:val="28"/>
        </w:rPr>
        <w:t xml:space="preserve">С целью создания оптимальных условий для всестороннего развития дошкольников в ДОО постоянно обновляется предметно-развивающая среда. Этому вопросу в каждой возрастной группе уделяется серьезное внимание. Так, в новом учебном году в соответствии с введением ФОП ДО оборудованы разнообразные учебные и игровые зоны для воспитания, обучения, развития детей и создания условий для индивидуального самостоятельного творчества детей. Материально-техническое обеспечение отвечает современным требованиям. </w:t>
      </w:r>
    </w:p>
    <w:p w:rsidR="005B59BC" w:rsidRPr="005B59BC" w:rsidRDefault="005B59BC" w:rsidP="005B59BC">
      <w:pPr>
        <w:pStyle w:val="17PRIL-bul"/>
        <w:ind w:left="644" w:firstLine="0"/>
        <w:rPr>
          <w:rFonts w:ascii="Times New Roman" w:hAnsi="Times New Roman" w:cs="Times New Roman"/>
          <w:iCs/>
          <w:sz w:val="28"/>
          <w:szCs w:val="28"/>
        </w:rPr>
      </w:pPr>
      <w:r w:rsidRPr="005B59BC">
        <w:rPr>
          <w:rFonts w:ascii="Times New Roman" w:hAnsi="Times New Roman" w:cs="Times New Roman"/>
          <w:sz w:val="28"/>
          <w:szCs w:val="28"/>
        </w:rPr>
        <w:t>Приобретены пособия по образовательной деятельности: наглядный материал для стендов, альбомы, книги, приобретены игрушки и дидактические пособия для кружковой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1BEA" w:rsidRPr="00B12DF8" w:rsidRDefault="00B81BEA" w:rsidP="000A719F">
      <w:pPr>
        <w:pStyle w:val="afb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1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DF8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B12DF8">
        <w:rPr>
          <w:rFonts w:ascii="Times New Roman" w:hAnsi="Times New Roman" w:cs="Times New Roman"/>
          <w:sz w:val="28"/>
          <w:szCs w:val="28"/>
        </w:rPr>
        <w:t xml:space="preserve"> О.А. «Демонстрационные картины и динамические модели для занятий с детьми 5-6 лет»</w:t>
      </w:r>
      <w:r w:rsidR="002A6C4D">
        <w:rPr>
          <w:rFonts w:ascii="Times New Roman" w:hAnsi="Times New Roman" w:cs="Times New Roman"/>
          <w:sz w:val="28"/>
          <w:szCs w:val="28"/>
        </w:rPr>
        <w:t>;</w:t>
      </w:r>
    </w:p>
    <w:p w:rsidR="00B81BEA" w:rsidRPr="00B12DF8" w:rsidRDefault="00B81BEA" w:rsidP="000A719F">
      <w:pPr>
        <w:pStyle w:val="afb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12DF8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B12DF8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12DF8">
        <w:rPr>
          <w:rFonts w:ascii="Times New Roman" w:hAnsi="Times New Roman" w:cs="Times New Roman"/>
          <w:sz w:val="28"/>
          <w:szCs w:val="28"/>
        </w:rPr>
        <w:t xml:space="preserve"> Р.Б. Учебно-наглядное пособие «Основы безопасности детей дошкольного возраста»</w:t>
      </w:r>
      <w:r w:rsidR="002A6C4D">
        <w:rPr>
          <w:rFonts w:ascii="Times New Roman" w:hAnsi="Times New Roman" w:cs="Times New Roman"/>
          <w:sz w:val="28"/>
          <w:szCs w:val="28"/>
        </w:rPr>
        <w:t>;</w:t>
      </w:r>
    </w:p>
    <w:p w:rsidR="00B81BEA" w:rsidRPr="005B59BC" w:rsidRDefault="00B81BEA" w:rsidP="000A719F">
      <w:pPr>
        <w:pStyle w:val="afb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12DF8">
        <w:rPr>
          <w:rFonts w:ascii="Times New Roman" w:hAnsi="Times New Roman" w:cs="Times New Roman"/>
          <w:sz w:val="28"/>
          <w:szCs w:val="28"/>
        </w:rPr>
        <w:t>Серия «Интерактивное развивающее пособие для индивидуальных и групповых занятий взрослых с детьми»: «Шаг за шагом». 4- 6 лет», «Развивающие игры. 5 - 7 лет», «Игры для маленького гения. 5 - 7 лет»</w:t>
      </w:r>
      <w:r w:rsidR="005B59BC">
        <w:rPr>
          <w:rFonts w:ascii="Times New Roman" w:hAnsi="Times New Roman" w:cs="Times New Roman"/>
          <w:sz w:val="28"/>
          <w:szCs w:val="28"/>
        </w:rPr>
        <w:t>;</w:t>
      </w:r>
    </w:p>
    <w:p w:rsidR="005B59BC" w:rsidRPr="00B12DF8" w:rsidRDefault="005B59BC" w:rsidP="000A719F">
      <w:pPr>
        <w:pStyle w:val="afb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инвентарь.</w:t>
      </w:r>
    </w:p>
    <w:p w:rsidR="000A719F" w:rsidRPr="002A6C4D" w:rsidRDefault="000A719F" w:rsidP="002A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6C4D">
        <w:rPr>
          <w:rFonts w:ascii="Times New Roman" w:hAnsi="Times New Roman" w:cs="Times New Roman"/>
          <w:color w:val="000000"/>
          <w:sz w:val="28"/>
          <w:szCs w:val="28"/>
        </w:rPr>
        <w:t>Художественная и познавательная литература для детей:</w:t>
      </w:r>
    </w:p>
    <w:p w:rsidR="00B12DF8" w:rsidRPr="00B12DF8" w:rsidRDefault="00B12DF8" w:rsidP="00B12DF8">
      <w:pPr>
        <w:pStyle w:val="afb"/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A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Вежливый Кот-</w:t>
      </w:r>
      <w:proofErr w:type="spellStart"/>
      <w:r w:rsidR="002A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воркот</w:t>
      </w:r>
      <w:proofErr w:type="spellEnd"/>
      <w:r w:rsidR="002A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обработка М. Булатова</w:t>
      </w:r>
      <w:r w:rsidRPr="00B1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2DF8" w:rsidRPr="00B12DF8" w:rsidRDefault="00B12DF8" w:rsidP="00B12DF8">
      <w:pPr>
        <w:pStyle w:val="af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плюй в колодец — пригодится во</w:t>
      </w:r>
      <w:r w:rsidR="002A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напиться», обр. К. Ушинского;</w:t>
      </w:r>
    </w:p>
    <w:p w:rsidR="00B12DF8" w:rsidRPr="005B59BC" w:rsidRDefault="002A6C4D" w:rsidP="00B12DF8">
      <w:pPr>
        <w:pStyle w:val="af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«Мальчик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спальчик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пер. с франц. Б.А.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Дехтерёва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9BC" w:rsidRPr="005B59BC" w:rsidRDefault="005B59BC" w:rsidP="005B5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59BC">
        <w:rPr>
          <w:rFonts w:ascii="Times New Roman" w:hAnsi="Times New Roman" w:cs="Times New Roman"/>
          <w:color w:val="000000"/>
          <w:sz w:val="28"/>
          <w:szCs w:val="28"/>
        </w:rPr>
        <w:t xml:space="preserve">Все материалы и оборудование приобретены по рекомендациям </w:t>
      </w:r>
      <w:proofErr w:type="spellStart"/>
      <w:r w:rsidRPr="005B59B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5B59BC">
        <w:rPr>
          <w:rFonts w:ascii="Times New Roman" w:hAnsi="Times New Roman" w:cs="Times New Roman"/>
          <w:color w:val="000000"/>
          <w:sz w:val="28"/>
          <w:szCs w:val="28"/>
        </w:rPr>
        <w:t xml:space="preserve"> и соответствуют ФГОС и ФОП ДО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2A33" w:rsidRPr="005B59BC" w:rsidRDefault="006C2A33" w:rsidP="006C2A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59BC">
        <w:rPr>
          <w:rFonts w:ascii="Times New Roman" w:hAnsi="Times New Roman" w:cs="Times New Roman"/>
          <w:color w:val="000000"/>
          <w:sz w:val="28"/>
          <w:szCs w:val="28"/>
        </w:rPr>
        <w:t>Созданная РППС обеспечивает всестороннее развитие детей дошкольного возраста, в том числе и их нравственное развитие личности в социально-духовном плане, развитие самостоятельности. Среда:</w:t>
      </w:r>
    </w:p>
    <w:p w:rsidR="006C2A33" w:rsidRPr="005B59BC" w:rsidRDefault="006C2A33" w:rsidP="006C2A3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B59BC">
        <w:rPr>
          <w:rFonts w:ascii="Times New Roman" w:hAnsi="Times New Roman" w:cs="Times New Roman"/>
          <w:color w:val="000000"/>
          <w:sz w:val="28"/>
          <w:szCs w:val="28"/>
        </w:rPr>
        <w:t>включает материалы, оборудование и инвентарь для воспитания детей в сфере личностного развития, совершенствования их игровых и трудовых навыков;</w:t>
      </w:r>
    </w:p>
    <w:p w:rsidR="005B59BC" w:rsidRDefault="006C2A33" w:rsidP="0013036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5B59BC">
        <w:rPr>
          <w:rFonts w:ascii="Times New Roman" w:hAnsi="Times New Roman" w:cs="Times New Roman"/>
          <w:color w:val="000000"/>
          <w:sz w:val="28"/>
          <w:szCs w:val="28"/>
        </w:rPr>
        <w:t>обеспечивает учет возрастных особенностей детей дошкольного возраста.</w:t>
      </w:r>
    </w:p>
    <w:p w:rsidR="00130369" w:rsidRPr="005B59BC" w:rsidRDefault="00EF5EAE" w:rsidP="005B59BC">
      <w:p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5B59BC">
        <w:rPr>
          <w:rFonts w:ascii="Times New Roman" w:hAnsi="Times New Roman" w:cs="Times New Roman"/>
          <w:sz w:val="28"/>
          <w:szCs w:val="28"/>
        </w:rPr>
        <w:t>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  <w:r w:rsidRPr="00EF5EAE">
        <w:t xml:space="preserve"> </w:t>
      </w:r>
      <w:r w:rsidRPr="005B59BC">
        <w:rPr>
          <w:rFonts w:ascii="Times New Roman" w:hAnsi="Times New Roman" w:cs="Times New Roman"/>
          <w:sz w:val="28"/>
          <w:szCs w:val="28"/>
        </w:rPr>
        <w:t xml:space="preserve">В августе 2024 года детский сад закупил дополнительный экземпляр Государственного флага Российской Федерации с целью его размещения  </w:t>
      </w:r>
      <w:r w:rsidR="00130369" w:rsidRPr="005B59BC">
        <w:rPr>
          <w:rFonts w:ascii="Times New Roman" w:hAnsi="Times New Roman" w:cs="Times New Roman"/>
          <w:sz w:val="28"/>
          <w:szCs w:val="28"/>
        </w:rPr>
        <w:t>на здании Д</w:t>
      </w:r>
      <w:r w:rsidRPr="005B59BC">
        <w:rPr>
          <w:rFonts w:ascii="Times New Roman" w:hAnsi="Times New Roman" w:cs="Times New Roman"/>
          <w:sz w:val="28"/>
          <w:szCs w:val="28"/>
        </w:rPr>
        <w:t>етского сада в</w:t>
      </w:r>
      <w:r w:rsidR="00130369" w:rsidRPr="005B59BC">
        <w:rPr>
          <w:rFonts w:ascii="Times New Roman" w:hAnsi="Times New Roman" w:cs="Times New Roman"/>
          <w:sz w:val="28"/>
          <w:szCs w:val="28"/>
        </w:rPr>
        <w:t xml:space="preserve">о исполнение части 2 статьи 4 </w:t>
      </w:r>
      <w:r w:rsidRPr="005B59BC">
        <w:rPr>
          <w:rFonts w:ascii="Times New Roman" w:hAnsi="Times New Roman" w:cs="Times New Roman"/>
          <w:sz w:val="28"/>
          <w:szCs w:val="28"/>
        </w:rPr>
        <w:t xml:space="preserve"> Федерального конституционно</w:t>
      </w:r>
      <w:r w:rsidR="00130369" w:rsidRPr="005B59BC">
        <w:rPr>
          <w:rFonts w:ascii="Times New Roman" w:hAnsi="Times New Roman" w:cs="Times New Roman"/>
          <w:sz w:val="28"/>
          <w:szCs w:val="28"/>
        </w:rPr>
        <w:t>го закона от 25.12.2000 № 1-ФКЗ</w:t>
      </w:r>
      <w:r w:rsidR="00130369" w:rsidRPr="005B59BC">
        <w:rPr>
          <w:rFonts w:ascii="Segoe UI" w:hAnsi="Segoe UI" w:cs="Segoe UI"/>
          <w:color w:val="800080"/>
          <w:sz w:val="21"/>
          <w:szCs w:val="21"/>
          <w:shd w:val="clear" w:color="auto" w:fill="FFFFFF"/>
        </w:rPr>
        <w:t xml:space="preserve">  (</w:t>
      </w:r>
      <w:r w:rsidR="00130369" w:rsidRPr="005B59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 изменена с 1 сентября 2024 г. - </w:t>
      </w:r>
      <w:hyperlink r:id="rId11" w:anchor="block_1" w:history="1">
        <w:r w:rsidR="00130369" w:rsidRPr="005B59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конституционный закон</w:t>
        </w:r>
      </w:hyperlink>
      <w:r w:rsidR="00130369" w:rsidRPr="005B59B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23 марта 2024 г. N 1-ФКЗ)</w:t>
      </w:r>
    </w:p>
    <w:p w:rsidR="005B59BC" w:rsidRDefault="007E7C21" w:rsidP="005B59BC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В </w:t>
      </w:r>
      <w:r w:rsidRPr="005B59BC">
        <w:rPr>
          <w:rStyle w:val="propis"/>
          <w:rFonts w:ascii="Times New Roman" w:hAnsi="Times New Roman" w:cs="Times New Roman"/>
          <w:i w:val="0"/>
          <w:sz w:val="28"/>
          <w:szCs w:val="28"/>
        </w:rPr>
        <w:t>2024</w:t>
      </w:r>
      <w:r w:rsidR="00B55DCF" w:rsidRPr="005B59B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году Дет</w:t>
      </w:r>
      <w:r w:rsidRPr="005B59BC">
        <w:rPr>
          <w:rStyle w:val="propis"/>
          <w:rFonts w:ascii="Times New Roman" w:hAnsi="Times New Roman" w:cs="Times New Roman"/>
          <w:i w:val="0"/>
          <w:sz w:val="28"/>
          <w:szCs w:val="28"/>
        </w:rPr>
        <w:t>ский сад провел текущий ремонт 3</w:t>
      </w:r>
      <w:r w:rsidR="00B55DCF" w:rsidRPr="005B59B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 групповых комнат, 2 спальных помещений, коридоров, физкультурного зала. </w:t>
      </w:r>
      <w:r w:rsidR="005B59BC" w:rsidRPr="005B59BC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Детский сад провел закупку и дооснастил помещение пищеблока новым оборудованием </w:t>
      </w:r>
      <w:proofErr w:type="gramStart"/>
      <w:r w:rsidR="005B59BC" w:rsidRPr="005B59B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5B59BC" w:rsidRPr="005B59BC">
        <w:rPr>
          <w:rFonts w:ascii="Times New Roman" w:hAnsi="Times New Roman" w:cs="Times New Roman"/>
          <w:color w:val="000000"/>
          <w:sz w:val="28"/>
          <w:szCs w:val="28"/>
        </w:rPr>
        <w:t>духовая печь) в соответствии с требованиями СанПиН 1.2.3685-21, СанПиН 2.3/2.4.3590-20.</w:t>
      </w:r>
    </w:p>
    <w:p w:rsidR="00B55DCF" w:rsidRPr="00CF6DF0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Материально-техническое состояние Детского сада и территории соответствует действующим санитарным требованиям к устройству, 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lastRenderedPageBreak/>
        <w:t>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81BEA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На основании плана-графика проведения мониторинга инфраструктуры Детского сада, утвержденного пр</w:t>
      </w:r>
      <w:r w:rsidR="007E7C21" w:rsidRPr="00CF6DF0">
        <w:rPr>
          <w:rFonts w:ascii="Times New Roman" w:hAnsi="Times New Roman" w:cs="Times New Roman"/>
          <w:sz w:val="28"/>
          <w:szCs w:val="28"/>
        </w:rPr>
        <w:t>иказом заведующего от 18.04.2024 № 36</w:t>
      </w:r>
      <w:r w:rsidRPr="00CF6DF0">
        <w:rPr>
          <w:rFonts w:ascii="Times New Roman" w:hAnsi="Times New Roman" w:cs="Times New Roman"/>
          <w:sz w:val="28"/>
          <w:szCs w:val="28"/>
        </w:rPr>
        <w:t xml:space="preserve">,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CF6D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F6DF0">
        <w:rPr>
          <w:rFonts w:ascii="Times New Roman" w:hAnsi="Times New Roman" w:cs="Times New Roman"/>
          <w:sz w:val="28"/>
          <w:szCs w:val="28"/>
        </w:rPr>
        <w:t>, направленным в письме от 13.02.2023 № ТВ</w:t>
      </w:r>
      <w:r w:rsidRPr="00CF6DF0">
        <w:rPr>
          <w:rFonts w:ascii="Times New Roman" w:hAnsi="Times New Roman" w:cs="Times New Roman"/>
          <w:sz w:val="28"/>
          <w:szCs w:val="28"/>
        </w:rPr>
        <w:noBreakHyphen/>
      </w:r>
      <w:r w:rsidR="00B81BEA">
        <w:rPr>
          <w:rFonts w:ascii="Times New Roman" w:hAnsi="Times New Roman" w:cs="Times New Roman"/>
          <w:sz w:val="28"/>
          <w:szCs w:val="28"/>
        </w:rPr>
        <w:t xml:space="preserve">413/03. </w:t>
      </w:r>
    </w:p>
    <w:p w:rsidR="00B55DCF" w:rsidRPr="00CF6DF0" w:rsidRDefault="00B81BEA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</w:t>
      </w:r>
      <w:r w:rsidR="00B55DCF" w:rsidRPr="00CF6DF0">
        <w:rPr>
          <w:rFonts w:ascii="Times New Roman" w:hAnsi="Times New Roman" w:cs="Times New Roman"/>
          <w:sz w:val="28"/>
          <w:szCs w:val="28"/>
        </w:rPr>
        <w:t xml:space="preserve">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B55DCF" w:rsidRPr="00CF6DF0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 xml:space="preserve">В </w:t>
      </w:r>
      <w:r w:rsidR="007E7C21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декабре 2024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F6DF0">
        <w:rPr>
          <w:rFonts w:ascii="Times New Roman" w:hAnsi="Times New Roman" w:cs="Times New Roman"/>
          <w:sz w:val="28"/>
          <w:szCs w:val="28"/>
        </w:rPr>
        <w:t>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B55DCF" w:rsidRDefault="00B55DCF" w:rsidP="00B55DCF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VIII. Оценка функционирования внутренней системы оценки качества образования</w:t>
      </w:r>
    </w:p>
    <w:p w:rsidR="005B59BC" w:rsidRPr="005B59BC" w:rsidRDefault="005B59BC" w:rsidP="005B59B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59BC">
        <w:rPr>
          <w:rFonts w:ascii="Times New Roman" w:hAnsi="Times New Roman" w:cs="Times New Roman"/>
          <w:color w:val="000000"/>
          <w:sz w:val="28"/>
          <w:szCs w:val="28"/>
        </w:rPr>
        <w:t>Система качества дошкольного образования в Детском саду рассматривается как система контроля внутри ДОО, которая включает в себя интегративные качества:</w:t>
      </w:r>
    </w:p>
    <w:p w:rsidR="005B59BC" w:rsidRPr="005B59BC" w:rsidRDefault="005B59BC" w:rsidP="005B59B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B59BC">
        <w:rPr>
          <w:rFonts w:ascii="Times New Roman" w:hAnsi="Times New Roman" w:cs="Times New Roman"/>
          <w:color w:val="000000"/>
          <w:sz w:val="28"/>
          <w:szCs w:val="28"/>
        </w:rPr>
        <w:t>качество методической работы;</w:t>
      </w:r>
    </w:p>
    <w:p w:rsidR="005B59BC" w:rsidRPr="005B59BC" w:rsidRDefault="005B59BC" w:rsidP="005B59B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B59BC">
        <w:rPr>
          <w:rFonts w:ascii="Times New Roman" w:hAnsi="Times New Roman" w:cs="Times New Roman"/>
          <w:color w:val="000000"/>
          <w:sz w:val="28"/>
          <w:szCs w:val="28"/>
        </w:rPr>
        <w:t>качество воспитательно-образовательного процесса;</w:t>
      </w:r>
    </w:p>
    <w:p w:rsidR="005B59BC" w:rsidRPr="005B59BC" w:rsidRDefault="005B59BC" w:rsidP="005B59B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B59BC">
        <w:rPr>
          <w:rFonts w:ascii="Times New Roman" w:hAnsi="Times New Roman" w:cs="Times New Roman"/>
          <w:color w:val="000000"/>
          <w:sz w:val="28"/>
          <w:szCs w:val="28"/>
        </w:rPr>
        <w:t>качество взаимодействия с родителями;</w:t>
      </w:r>
    </w:p>
    <w:p w:rsidR="005B59BC" w:rsidRPr="005B59BC" w:rsidRDefault="005B59BC" w:rsidP="005B59B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B59BC">
        <w:rPr>
          <w:rFonts w:ascii="Times New Roman" w:hAnsi="Times New Roman" w:cs="Times New Roman"/>
          <w:color w:val="000000"/>
          <w:sz w:val="28"/>
          <w:szCs w:val="28"/>
        </w:rPr>
        <w:t>качество работы с педагогическими кадрами;</w:t>
      </w:r>
    </w:p>
    <w:p w:rsidR="005B59BC" w:rsidRPr="005B59BC" w:rsidRDefault="005B59BC" w:rsidP="005B59B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5B59BC">
        <w:rPr>
          <w:rFonts w:ascii="Times New Roman" w:hAnsi="Times New Roman" w:cs="Times New Roman"/>
          <w:color w:val="000000"/>
          <w:sz w:val="28"/>
          <w:szCs w:val="28"/>
        </w:rPr>
        <w:t>качество развивающей предметно-пространственной среды.</w:t>
      </w:r>
    </w:p>
    <w:p w:rsidR="00B55DCF" w:rsidRPr="00064223" w:rsidRDefault="00064223" w:rsidP="00064223">
      <w:pPr>
        <w:spacing w:before="100" w:beforeAutospacing="1" w:after="100" w:afterAutospacing="1" w:line="240" w:lineRule="auto"/>
        <w:ind w:right="180"/>
        <w:contextualSpacing/>
        <w:rPr>
          <w:rStyle w:val="propis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Состояние здоровья и физического развития воспитанников удовлетворительные. 90  процентов детей успешно </w:t>
      </w:r>
      <w:proofErr w:type="gramStart"/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освоили образовательную программу дошкольного образования в своей </w:t>
      </w:r>
      <w:r w:rsidR="005B59BC" w:rsidRPr="005B59BC">
        <w:rPr>
          <w:rFonts w:ascii="Times New Roman" w:hAnsi="Times New Roman" w:cs="Times New Roman"/>
          <w:color w:val="000000"/>
          <w:sz w:val="28"/>
          <w:szCs w:val="28"/>
        </w:rPr>
        <w:t>деятельности применяется</w:t>
      </w:r>
      <w:proofErr w:type="gramEnd"/>
      <w:r w:rsidR="005B59BC" w:rsidRPr="005B59B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педагогический мониторинг, который дает качественную и своевременную информацию, необходимую для принятия управленческих решений.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Воспитанники подготовительных групп показали высокие показатели готовности к школьному обучению.</w:t>
      </w:r>
      <w:r w:rsidR="00EF5EAE" w:rsidRPr="00EF5EAE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принятия управленческих решений. В учреждении выстроена четкая система методического контроля и анализа результативности образовательно-воспитательного процесса по всем направлениям развития дошкольника и фу</w:t>
      </w:r>
      <w:r w:rsidR="00EF5EAE">
        <w:rPr>
          <w:rFonts w:ascii="Times New Roman" w:hAnsi="Times New Roman" w:cs="Times New Roman"/>
          <w:sz w:val="28"/>
          <w:szCs w:val="28"/>
        </w:rPr>
        <w:t>нкционирования ДОУ в целом. В М</w:t>
      </w:r>
      <w:r w:rsidR="00EF5EAE" w:rsidRPr="00EF5EAE">
        <w:rPr>
          <w:rFonts w:ascii="Times New Roman" w:hAnsi="Times New Roman" w:cs="Times New Roman"/>
          <w:sz w:val="28"/>
          <w:szCs w:val="28"/>
        </w:rPr>
        <w:t>ДОУ внутренний контроль осуществляют заведующий, завхоз, медицинская сестра, а также педагоги, работающие на самоконтроле. Результаты контроля выносятся на обсуждение на педагогические советы, совещания при заведующем, размещаются на информационных стендах.</w:t>
      </w:r>
    </w:p>
    <w:p w:rsidR="00B55DCF" w:rsidRPr="00CF6DF0" w:rsidRDefault="00420C02" w:rsidP="00064223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lastRenderedPageBreak/>
        <w:t xml:space="preserve">В период с 11.11.2024 по 15.11.2024 проводилось анкетирование  34 </w:t>
      </w:r>
      <w:r w:rsidR="00B55DCF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родителей</w:t>
      </w:r>
      <w:r w:rsidR="00064223">
        <w:rPr>
          <w:rStyle w:val="propis"/>
          <w:rFonts w:ascii="Times New Roman" w:hAnsi="Times New Roman" w:cs="Times New Roman"/>
          <w:i w:val="0"/>
          <w:sz w:val="28"/>
          <w:szCs w:val="28"/>
        </w:rPr>
        <w:t>.</w:t>
      </w:r>
      <w:r w:rsidR="00064223" w:rsidRPr="0006422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4223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Мониторинг качества образовательной деятельности в 2024 году показал хорошую работу педагогического</w:t>
      </w:r>
      <w:r w:rsidR="0006422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коллектива по всем показателям:</w:t>
      </w:r>
    </w:p>
    <w:p w:rsidR="00B55DCF" w:rsidRPr="00CF6DF0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доля получателей услуг, положительно оценивающих доброжелательность и вежливо</w:t>
      </w:r>
      <w:r w:rsidR="004E5B34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сть работников организации, – 91</w:t>
      </w:r>
      <w:r w:rsidR="00485467">
        <w:rPr>
          <w:rStyle w:val="propis"/>
          <w:rFonts w:ascii="Times New Roman" w:hAnsi="Times New Roman" w:cs="Times New Roman"/>
          <w:i w:val="0"/>
          <w:sz w:val="28"/>
          <w:szCs w:val="28"/>
        </w:rPr>
        <w:t> %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;</w:t>
      </w:r>
    </w:p>
    <w:p w:rsidR="00B55DCF" w:rsidRPr="00CF6DF0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доля получателей услуг, удовлетворенных компетентнос</w:t>
      </w:r>
      <w:r w:rsidR="00485467">
        <w:rPr>
          <w:rStyle w:val="propis"/>
          <w:rFonts w:ascii="Times New Roman" w:hAnsi="Times New Roman" w:cs="Times New Roman"/>
          <w:i w:val="0"/>
          <w:sz w:val="28"/>
          <w:szCs w:val="28"/>
        </w:rPr>
        <w:t>тью работников организации, – 10</w:t>
      </w:r>
      <w:r w:rsidR="004E5B34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0</w:t>
      </w:r>
      <w:r w:rsidR="00485467">
        <w:rPr>
          <w:rStyle w:val="propis"/>
          <w:rFonts w:ascii="Times New Roman" w:hAnsi="Times New Roman" w:cs="Times New Roman"/>
          <w:i w:val="0"/>
          <w:sz w:val="28"/>
          <w:szCs w:val="28"/>
        </w:rPr>
        <w:t> %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;</w:t>
      </w:r>
    </w:p>
    <w:p w:rsidR="00B55DCF" w:rsidRPr="00CF6DF0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доля получателей услуг, удовлетворенных материально-техническим обеспечением орга</w:t>
      </w:r>
      <w:r w:rsidR="00485467">
        <w:rPr>
          <w:rStyle w:val="propis"/>
          <w:rFonts w:ascii="Times New Roman" w:hAnsi="Times New Roman" w:cs="Times New Roman"/>
          <w:i w:val="0"/>
          <w:sz w:val="28"/>
          <w:szCs w:val="28"/>
        </w:rPr>
        <w:t>низации, – 95 %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;</w:t>
      </w:r>
    </w:p>
    <w:p w:rsidR="00B55DCF" w:rsidRPr="00CF6DF0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доля получателей услуг, удовлетворенных качеством предоставля</w:t>
      </w:r>
      <w:r w:rsidR="00485467">
        <w:rPr>
          <w:rStyle w:val="propis"/>
          <w:rFonts w:ascii="Times New Roman" w:hAnsi="Times New Roman" w:cs="Times New Roman"/>
          <w:i w:val="0"/>
          <w:sz w:val="28"/>
          <w:szCs w:val="28"/>
        </w:rPr>
        <w:t>емых образовательных услуг, –  100 %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;</w:t>
      </w:r>
    </w:p>
    <w:p w:rsidR="00B55DCF" w:rsidRPr="00CF6DF0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доля получателей услуг, которые готовы рекомендовать организаци</w:t>
      </w:r>
      <w:r w:rsidR="004E5B34"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ю родственникам и знакомым, –</w:t>
      </w:r>
      <w:r w:rsidR="00485467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100 %</w:t>
      </w: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.</w:t>
      </w:r>
    </w:p>
    <w:p w:rsidR="00B55DCF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F6DF0">
        <w:rPr>
          <w:rStyle w:val="propis"/>
          <w:rFonts w:ascii="Times New Roman" w:hAnsi="Times New Roman" w:cs="Times New Roman"/>
          <w:i w:val="0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485467" w:rsidRDefault="00485467" w:rsidP="00485467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Вывод. </w:t>
      </w:r>
      <w:r w:rsidRPr="00EF5EAE">
        <w:rPr>
          <w:rFonts w:ascii="Times New Roman" w:hAnsi="Times New Roman" w:cs="Times New Roman"/>
          <w:sz w:val="28"/>
          <w:szCs w:val="28"/>
        </w:rPr>
        <w:t>Контроль является базой для принятия решений, позволяет установить отклонения в работе, причины и пути их устранения. С целью повышения эффективности образовательно-воспи</w:t>
      </w:r>
      <w:r w:rsidR="002D2AE8">
        <w:rPr>
          <w:rFonts w:ascii="Times New Roman" w:hAnsi="Times New Roman" w:cs="Times New Roman"/>
          <w:sz w:val="28"/>
          <w:szCs w:val="28"/>
        </w:rPr>
        <w:t>тательной деятельности применяется</w:t>
      </w:r>
      <w:r w:rsidRPr="00EF5EAE">
        <w:rPr>
          <w:rFonts w:ascii="Times New Roman" w:hAnsi="Times New Roman" w:cs="Times New Roman"/>
          <w:sz w:val="28"/>
          <w:szCs w:val="28"/>
        </w:rPr>
        <w:t xml:space="preserve"> педагогический мониторинг, который дает качественную и своевременную информацию, необходимую для принятия управленческих решений. В учреждении выстроена четкая система методического контроля и анализа результативности образовательно-воспитательного процесса по всем направлениям развития дошкольника и фу</w:t>
      </w:r>
      <w:r>
        <w:rPr>
          <w:rFonts w:ascii="Times New Roman" w:hAnsi="Times New Roman" w:cs="Times New Roman"/>
          <w:sz w:val="28"/>
          <w:szCs w:val="28"/>
        </w:rPr>
        <w:t>нкционирования ДОУ в целом.</w:t>
      </w:r>
    </w:p>
    <w:p w:rsidR="004662CC" w:rsidRDefault="004662CC" w:rsidP="00485467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5DCF" w:rsidRPr="00CF6DF0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8"/>
          <w:szCs w:val="28"/>
        </w:rPr>
      </w:pPr>
      <w:r w:rsidRPr="00CF6DF0">
        <w:rPr>
          <w:rStyle w:val="Bold"/>
          <w:rFonts w:ascii="Times New Roman" w:hAnsi="Times New Roman" w:cs="Times New Roman"/>
          <w:sz w:val="28"/>
          <w:szCs w:val="28"/>
        </w:rPr>
        <w:t>Результаты анализа показателей деятельности организации</w:t>
      </w:r>
    </w:p>
    <w:p w:rsidR="00B55DCF" w:rsidRPr="00CF6DF0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sz w:val="28"/>
          <w:szCs w:val="28"/>
        </w:rPr>
        <w:t>Данные прив</w:t>
      </w:r>
      <w:r w:rsidR="00420C02" w:rsidRPr="00CF6DF0">
        <w:rPr>
          <w:rFonts w:ascii="Times New Roman" w:hAnsi="Times New Roman" w:cs="Times New Roman"/>
          <w:sz w:val="28"/>
          <w:szCs w:val="28"/>
        </w:rPr>
        <w:t>едены по состоянию на 30.12.2024 года</w:t>
      </w:r>
      <w:r w:rsidRPr="00CF6DF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190"/>
        <w:gridCol w:w="1304"/>
      </w:tblGrid>
      <w:tr w:rsidR="00B55DCF" w:rsidRPr="00B55DCF" w:rsidTr="003E56CA">
        <w:trPr>
          <w:trHeight w:val="60"/>
          <w:tblHeader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B55DCF" w:rsidRPr="00B55DCF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Общее количество воспитанников, которые обучаются по программе дошкольного образования</w:t>
            </w:r>
          </w:p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том числе обучающиеся: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0C0C87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</w:rPr>
              <w:t>48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режиме полного дня (8–12 часов)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0C0C87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</w:rPr>
              <w:t>48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режиме кратковременного пребывания (3–5 часов)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0C0C87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семейной дошкольной группе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 форме семейного образования с психолого-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педагогическим сопровождением, которое организует Детский сад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Общее количество воспитанников в возрасте до трех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0C0C87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</w:rPr>
              <w:t>12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0C0C87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</w:rPr>
              <w:t>36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вес) детей от общей численности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 w:rsidP="003E56C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="003E56CA" w:rsidRPr="00274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A1588F">
            <w:pPr>
              <w:pStyle w:val="a8"/>
              <w:spacing w:line="240" w:lineRule="auto"/>
              <w:textAlignment w:val="auto"/>
              <w:rPr>
                <w:i/>
                <w:color w:val="auto"/>
                <w:sz w:val="26"/>
                <w:szCs w:val="26"/>
                <w:lang w:val="ru-RU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48 (100%)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8–12-часового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0C0C87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48</w:t>
            </w:r>
            <w:r w:rsidR="00B55DCF"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(100%)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12–14-часового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круглосуточного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274022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274022" w:rsidRDefault="00A1588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  <w:r w:rsidRPr="00274022">
              <w:rPr>
                <w:color w:val="auto"/>
                <w:sz w:val="26"/>
                <w:szCs w:val="26"/>
                <w:lang w:val="ru-RU"/>
              </w:rPr>
              <w:t>0 ( 0%)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 коррекции недостатков физического, психического развития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обучению по образовательной программе дошкольного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образования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присмотру и уходу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8C529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</w:rPr>
              <w:t>2,1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Общая численность </w:t>
            </w:r>
            <w:proofErr w:type="spellStart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педработников</w:t>
            </w:r>
            <w:proofErr w:type="spellEnd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, в том числе количество </w:t>
            </w:r>
            <w:proofErr w:type="spellStart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педработников</w:t>
            </w:r>
            <w:proofErr w:type="spellEnd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8C529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</w:rPr>
              <w:t>3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 высшим образованием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8C529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</w:rPr>
              <w:t>1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высшим образованием педагогической направленности (профиля)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8C529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</w:rPr>
              <w:t>2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3E56C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средним профессиональным образованием педагогической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направленности (профиля)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8C529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</w:rPr>
              <w:t>1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274022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8C529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0 (0 </w:t>
            </w:r>
            <w:r w:rsidR="00B55DCF"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 высшей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8C529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0 ( 0 </w:t>
            </w:r>
            <w:r w:rsidR="00B55DCF"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первой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8C529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0 ( 0 </w:t>
            </w:r>
            <w:r w:rsidR="00B55DCF"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274022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831AB2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  <w:r w:rsidRPr="00274022">
              <w:rPr>
                <w:color w:val="auto"/>
                <w:sz w:val="26"/>
                <w:szCs w:val="26"/>
                <w:lang w:val="ru-RU"/>
              </w:rPr>
              <w:t>3 (  75</w:t>
            </w:r>
            <w:r w:rsidR="00A1588F" w:rsidRPr="00274022">
              <w:rPr>
                <w:color w:val="auto"/>
                <w:sz w:val="26"/>
                <w:szCs w:val="26"/>
                <w:lang w:val="ru-RU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до 5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8C529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  <w:r w:rsidR="00831AB2"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(5</w:t>
            </w:r>
            <w:r w:rsidR="00A1588F"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  <w:r w:rsidR="00B55DCF"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больше 30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A1588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0 (0 </w:t>
            </w:r>
            <w:r w:rsidR="00B55DCF"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274022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A1588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  <w:r w:rsidRPr="00274022">
              <w:rPr>
                <w:color w:val="auto"/>
                <w:sz w:val="26"/>
                <w:szCs w:val="26"/>
                <w:lang w:val="ru-RU"/>
              </w:rPr>
              <w:t>3</w:t>
            </w:r>
            <w:r w:rsidR="00831AB2" w:rsidRPr="00274022">
              <w:rPr>
                <w:color w:val="auto"/>
                <w:sz w:val="26"/>
                <w:szCs w:val="26"/>
                <w:lang w:val="ru-RU"/>
              </w:rPr>
              <w:t>(75</w:t>
            </w:r>
            <w:r w:rsidRPr="00274022">
              <w:rPr>
                <w:color w:val="auto"/>
                <w:sz w:val="26"/>
                <w:szCs w:val="26"/>
                <w:lang w:val="ru-RU"/>
              </w:rPr>
              <w:t xml:space="preserve">% )       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до 30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831AB2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2 ( 5</w:t>
            </w:r>
            <w:r w:rsidR="00A1588F"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0 </w:t>
            </w:r>
            <w:r w:rsidR="00B55DCF"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от 55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A1588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0 (0 </w:t>
            </w:r>
            <w:r w:rsidR="00B55DCF"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274022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831AB2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3 (75 </w:t>
            </w:r>
            <w:r w:rsidR="00B55DCF"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274022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831AB2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2 (18 </w:t>
            </w:r>
            <w:r w:rsidR="00B55DCF"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Соотношение «педагогический работник/воспитанник»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Человек/человек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74022" w:rsidRDefault="00831AB2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1/16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Да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инструктора по физической культуре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Да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831AB2">
            <w:pPr>
              <w:pStyle w:val="17PRIL-tabl-t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Нет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логопеда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831AB2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Нет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831AB2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Нет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831AB2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Нет</w:t>
            </w:r>
          </w:p>
        </w:tc>
      </w:tr>
      <w:tr w:rsidR="00B55DCF" w:rsidRPr="00B55DCF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Инфраструктура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Общая площадь помещений, в которых осуществляется образовательная деятельность, в расчете на одного воспитанника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831AB2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</w:rPr>
              <w:t>1,8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831AB2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</w:rPr>
              <w:t>48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74022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физкультурного зала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Да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музыкального зала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831AB2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Нет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274022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74022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402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Да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831AB2" w:rsidRDefault="004662CC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Вывод. </w:t>
      </w:r>
      <w:r w:rsidR="00B55DCF" w:rsidRPr="00831AB2">
        <w:rPr>
          <w:rStyle w:val="propis"/>
          <w:rFonts w:ascii="Times New Roman" w:hAnsi="Times New Roman" w:cs="Times New Roman"/>
          <w:i w:val="0"/>
          <w:sz w:val="26"/>
          <w:szCs w:val="26"/>
        </w:rPr>
        <w:t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 и ФОП ДО.</w:t>
      </w:r>
    </w:p>
    <w:p w:rsidR="00B55DCF" w:rsidRPr="00831AB2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831AB2">
        <w:rPr>
          <w:rStyle w:val="propis"/>
          <w:rFonts w:ascii="Times New Roman" w:hAnsi="Times New Roman" w:cs="Times New Roman"/>
          <w:i w:val="0"/>
          <w:sz w:val="26"/>
          <w:szCs w:val="26"/>
        </w:rPr>
        <w:t>Детский сад укомплектован</w:t>
      </w:r>
      <w:r w:rsidR="00831AB2" w:rsidRPr="00831AB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не </w:t>
      </w:r>
      <w:r w:rsidRPr="00831AB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достаточным количеством педагогических</w:t>
      </w:r>
      <w:r w:rsidR="00831AB2" w:rsidRPr="00831AB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="00831AB2" w:rsidRPr="00831AB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( </w:t>
      </w:r>
      <w:proofErr w:type="gramEnd"/>
      <w:r w:rsidR="00831AB2" w:rsidRPr="00831AB2">
        <w:rPr>
          <w:rStyle w:val="propis"/>
          <w:rFonts w:ascii="Times New Roman" w:hAnsi="Times New Roman" w:cs="Times New Roman"/>
          <w:i w:val="0"/>
          <w:sz w:val="26"/>
          <w:szCs w:val="26"/>
        </w:rPr>
        <w:t>75 %)</w:t>
      </w:r>
      <w:r w:rsidRPr="00831AB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и иных работников</w:t>
      </w:r>
      <w:r w:rsidR="00831AB2" w:rsidRPr="00831AB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(100 % )</w:t>
      </w:r>
      <w:r w:rsidRPr="00831AB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, которые регулярно проходят </w:t>
      </w:r>
      <w:r w:rsidR="00831AB2" w:rsidRPr="00831AB2">
        <w:rPr>
          <w:rStyle w:val="propis"/>
          <w:rFonts w:ascii="Times New Roman" w:hAnsi="Times New Roman" w:cs="Times New Roman"/>
          <w:i w:val="0"/>
          <w:sz w:val="26"/>
          <w:szCs w:val="26"/>
        </w:rPr>
        <w:t>курсы повышения</w:t>
      </w:r>
      <w:r w:rsidRPr="00831AB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квалификации, что обеспечивает результативность образовательной деятельности.</w:t>
      </w:r>
    </w:p>
    <w:p w:rsidR="00960B36" w:rsidRDefault="00960B36" w:rsidP="00960B36">
      <w:pPr>
        <w:rPr>
          <w:rFonts w:ascii="Times New Roman" w:hAnsi="Times New Roman" w:cs="Times New Roman"/>
          <w:sz w:val="26"/>
          <w:szCs w:val="26"/>
        </w:rPr>
      </w:pPr>
    </w:p>
    <w:p w:rsidR="00DA2AE2" w:rsidRPr="00B55DCF" w:rsidRDefault="00DA2AE2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</w:p>
    <w:sectPr w:rsidR="00DA2AE2" w:rsidRPr="00B55DCF" w:rsidSect="00A16EAE">
      <w:headerReference w:type="default" r:id="rId12"/>
      <w:footerReference w:type="defaul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85" w:rsidRDefault="00807985" w:rsidP="00960B36">
      <w:pPr>
        <w:spacing w:after="0" w:line="240" w:lineRule="auto"/>
      </w:pPr>
      <w:r>
        <w:separator/>
      </w:r>
    </w:p>
  </w:endnote>
  <w:endnote w:type="continuationSeparator" w:id="0">
    <w:p w:rsidR="00807985" w:rsidRDefault="00807985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altName w:val="Arial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F8" w:rsidRDefault="00B12DF8">
    <w:pPr>
      <w:pStyle w:val="a5"/>
    </w:pPr>
    <w:r>
      <w:rPr>
        <w:noProof/>
        <w:lang w:eastAsia="ru-RU"/>
      </w:rPr>
      <w:drawing>
        <wp:inline distT="0" distB="0" distL="0" distR="0" wp14:anchorId="485F57A6" wp14:editId="0CB25572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85" w:rsidRDefault="00807985" w:rsidP="00960B36">
      <w:pPr>
        <w:spacing w:after="0" w:line="240" w:lineRule="auto"/>
      </w:pPr>
      <w:r>
        <w:separator/>
      </w:r>
    </w:p>
  </w:footnote>
  <w:footnote w:type="continuationSeparator" w:id="0">
    <w:p w:rsidR="00807985" w:rsidRDefault="00807985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F8" w:rsidRDefault="00B12DF8" w:rsidP="00960B36">
    <w:pPr>
      <w:pStyle w:val="a3"/>
    </w:pPr>
    <w:r>
      <w:rPr>
        <w:noProof/>
        <w:lang w:eastAsia="ru-RU"/>
      </w:rPr>
      <w:drawing>
        <wp:inline distT="0" distB="0" distL="0" distR="0" wp14:anchorId="3E793C05" wp14:editId="4C007397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B12DF8" w:rsidRDefault="00B12D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64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A62F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7C45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C64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962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FA7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C4D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06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1F5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9A2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4"/>
  </w:num>
  <w:num w:numId="4">
    <w:abstractNumId w:val="0"/>
  </w:num>
  <w:num w:numId="5">
    <w:abstractNumId w:val="6"/>
  </w:num>
  <w:num w:numId="6">
    <w:abstractNumId w:val="29"/>
  </w:num>
  <w:num w:numId="7">
    <w:abstractNumId w:val="10"/>
  </w:num>
  <w:num w:numId="8">
    <w:abstractNumId w:val="17"/>
  </w:num>
  <w:num w:numId="9">
    <w:abstractNumId w:val="11"/>
  </w:num>
  <w:num w:numId="10">
    <w:abstractNumId w:val="16"/>
  </w:num>
  <w:num w:numId="11">
    <w:abstractNumId w:val="21"/>
  </w:num>
  <w:num w:numId="12">
    <w:abstractNumId w:val="13"/>
  </w:num>
  <w:num w:numId="13">
    <w:abstractNumId w:val="27"/>
  </w:num>
  <w:num w:numId="14">
    <w:abstractNumId w:val="2"/>
  </w:num>
  <w:num w:numId="15">
    <w:abstractNumId w:val="9"/>
  </w:num>
  <w:num w:numId="16">
    <w:abstractNumId w:val="22"/>
  </w:num>
  <w:num w:numId="17">
    <w:abstractNumId w:val="23"/>
  </w:num>
  <w:num w:numId="18">
    <w:abstractNumId w:val="20"/>
  </w:num>
  <w:num w:numId="19">
    <w:abstractNumId w:val="8"/>
  </w:num>
  <w:num w:numId="20">
    <w:abstractNumId w:val="4"/>
  </w:num>
  <w:num w:numId="21">
    <w:abstractNumId w:val="1"/>
  </w:num>
  <w:num w:numId="22">
    <w:abstractNumId w:val="25"/>
  </w:num>
  <w:num w:numId="23">
    <w:abstractNumId w:val="12"/>
  </w:num>
  <w:num w:numId="24">
    <w:abstractNumId w:val="19"/>
  </w:num>
  <w:num w:numId="25">
    <w:abstractNumId w:val="15"/>
  </w:num>
  <w:num w:numId="26">
    <w:abstractNumId w:val="18"/>
  </w:num>
  <w:num w:numId="27">
    <w:abstractNumId w:val="14"/>
  </w:num>
  <w:num w:numId="28">
    <w:abstractNumId w:val="26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0107D0"/>
    <w:rsid w:val="00014517"/>
    <w:rsid w:val="0005008B"/>
    <w:rsid w:val="00064223"/>
    <w:rsid w:val="000A719F"/>
    <w:rsid w:val="000B785D"/>
    <w:rsid w:val="000C0C87"/>
    <w:rsid w:val="000C5BE2"/>
    <w:rsid w:val="000D33C4"/>
    <w:rsid w:val="000E2868"/>
    <w:rsid w:val="00130369"/>
    <w:rsid w:val="001343BE"/>
    <w:rsid w:val="00140A92"/>
    <w:rsid w:val="00171816"/>
    <w:rsid w:val="001B2DF2"/>
    <w:rsid w:val="00255132"/>
    <w:rsid w:val="00274022"/>
    <w:rsid w:val="0028087B"/>
    <w:rsid w:val="002A6C4D"/>
    <w:rsid w:val="002D2AE8"/>
    <w:rsid w:val="002F7E7B"/>
    <w:rsid w:val="003E56CA"/>
    <w:rsid w:val="004002C0"/>
    <w:rsid w:val="00420C02"/>
    <w:rsid w:val="004662CC"/>
    <w:rsid w:val="00485467"/>
    <w:rsid w:val="004C4048"/>
    <w:rsid w:val="004E5B34"/>
    <w:rsid w:val="00543463"/>
    <w:rsid w:val="00555AE4"/>
    <w:rsid w:val="005B59BC"/>
    <w:rsid w:val="005E5298"/>
    <w:rsid w:val="005F6B01"/>
    <w:rsid w:val="00611B92"/>
    <w:rsid w:val="00682A9A"/>
    <w:rsid w:val="006C2A33"/>
    <w:rsid w:val="006E47D9"/>
    <w:rsid w:val="00762797"/>
    <w:rsid w:val="00777E7D"/>
    <w:rsid w:val="007B4FAA"/>
    <w:rsid w:val="007E7C21"/>
    <w:rsid w:val="007F5DD0"/>
    <w:rsid w:val="00807985"/>
    <w:rsid w:val="00831AB2"/>
    <w:rsid w:val="0088497A"/>
    <w:rsid w:val="008B44D4"/>
    <w:rsid w:val="008C460C"/>
    <w:rsid w:val="008C529A"/>
    <w:rsid w:val="00957E42"/>
    <w:rsid w:val="00960B36"/>
    <w:rsid w:val="00A12614"/>
    <w:rsid w:val="00A1588F"/>
    <w:rsid w:val="00A16EAE"/>
    <w:rsid w:val="00A402C7"/>
    <w:rsid w:val="00A623C3"/>
    <w:rsid w:val="00A66632"/>
    <w:rsid w:val="00AB1845"/>
    <w:rsid w:val="00AD6613"/>
    <w:rsid w:val="00B03314"/>
    <w:rsid w:val="00B12DF8"/>
    <w:rsid w:val="00B20397"/>
    <w:rsid w:val="00B268A7"/>
    <w:rsid w:val="00B405BA"/>
    <w:rsid w:val="00B40CCB"/>
    <w:rsid w:val="00B55DCF"/>
    <w:rsid w:val="00B7009A"/>
    <w:rsid w:val="00B81BEA"/>
    <w:rsid w:val="00B83F20"/>
    <w:rsid w:val="00BA723A"/>
    <w:rsid w:val="00C05511"/>
    <w:rsid w:val="00C0752F"/>
    <w:rsid w:val="00C345A5"/>
    <w:rsid w:val="00C345B8"/>
    <w:rsid w:val="00C34B11"/>
    <w:rsid w:val="00C65D0E"/>
    <w:rsid w:val="00CB18E9"/>
    <w:rsid w:val="00CB37C4"/>
    <w:rsid w:val="00CF6DF0"/>
    <w:rsid w:val="00D10DE4"/>
    <w:rsid w:val="00D94195"/>
    <w:rsid w:val="00DA2AE2"/>
    <w:rsid w:val="00DC173C"/>
    <w:rsid w:val="00E714C6"/>
    <w:rsid w:val="00EF5EAE"/>
    <w:rsid w:val="00F1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95"/>
  </w:style>
  <w:style w:type="paragraph" w:styleId="1">
    <w:name w:val="heading 1"/>
    <w:basedOn w:val="a"/>
    <w:next w:val="a"/>
    <w:link w:val="10"/>
    <w:uiPriority w:val="9"/>
    <w:qFormat/>
    <w:rsid w:val="00D94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41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1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1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1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1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1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1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character" w:customStyle="1" w:styleId="30">
    <w:name w:val="Заголовок 3 Знак"/>
    <w:basedOn w:val="a0"/>
    <w:link w:val="3"/>
    <w:uiPriority w:val="9"/>
    <w:rsid w:val="00D9419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41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19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41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419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419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9419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941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941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D941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941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D941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9419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D94195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D94195"/>
    <w:rPr>
      <w:b/>
      <w:bCs/>
      <w:color w:val="auto"/>
    </w:rPr>
  </w:style>
  <w:style w:type="character" w:styleId="af">
    <w:name w:val="Emphasis"/>
    <w:basedOn w:val="a0"/>
    <w:uiPriority w:val="20"/>
    <w:qFormat/>
    <w:rsid w:val="00D94195"/>
    <w:rPr>
      <w:i/>
      <w:iCs/>
      <w:color w:val="auto"/>
    </w:rPr>
  </w:style>
  <w:style w:type="paragraph" w:styleId="af0">
    <w:name w:val="No Spacing"/>
    <w:uiPriority w:val="1"/>
    <w:qFormat/>
    <w:rsid w:val="00D9419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9419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4195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D9419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D94195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D94195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D94195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D94195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D94195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D94195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D94195"/>
    <w:pPr>
      <w:outlineLvl w:val="9"/>
    </w:pPr>
  </w:style>
  <w:style w:type="table" w:styleId="af9">
    <w:name w:val="Table Grid"/>
    <w:basedOn w:val="a1"/>
    <w:uiPriority w:val="39"/>
    <w:rsid w:val="00C3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">
    <w:name w:val="s_22"/>
    <w:basedOn w:val="a"/>
    <w:rsid w:val="0013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130369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543463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AD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D66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95"/>
  </w:style>
  <w:style w:type="paragraph" w:styleId="1">
    <w:name w:val="heading 1"/>
    <w:basedOn w:val="a"/>
    <w:next w:val="a"/>
    <w:link w:val="10"/>
    <w:uiPriority w:val="9"/>
    <w:qFormat/>
    <w:rsid w:val="00D94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41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1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1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1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1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1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1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character" w:customStyle="1" w:styleId="30">
    <w:name w:val="Заголовок 3 Знак"/>
    <w:basedOn w:val="a0"/>
    <w:link w:val="3"/>
    <w:uiPriority w:val="9"/>
    <w:rsid w:val="00D9419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41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19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41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419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419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9419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941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941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D941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941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D941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9419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D94195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D94195"/>
    <w:rPr>
      <w:b/>
      <w:bCs/>
      <w:color w:val="auto"/>
    </w:rPr>
  </w:style>
  <w:style w:type="character" w:styleId="af">
    <w:name w:val="Emphasis"/>
    <w:basedOn w:val="a0"/>
    <w:uiPriority w:val="20"/>
    <w:qFormat/>
    <w:rsid w:val="00D94195"/>
    <w:rPr>
      <w:i/>
      <w:iCs/>
      <w:color w:val="auto"/>
    </w:rPr>
  </w:style>
  <w:style w:type="paragraph" w:styleId="af0">
    <w:name w:val="No Spacing"/>
    <w:uiPriority w:val="1"/>
    <w:qFormat/>
    <w:rsid w:val="00D9419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9419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4195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D9419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D94195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D94195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D94195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D94195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D94195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D94195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D94195"/>
    <w:pPr>
      <w:outlineLvl w:val="9"/>
    </w:pPr>
  </w:style>
  <w:style w:type="table" w:styleId="af9">
    <w:name w:val="Table Grid"/>
    <w:basedOn w:val="a1"/>
    <w:uiPriority w:val="39"/>
    <w:rsid w:val="00C3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">
    <w:name w:val="s_22"/>
    <w:basedOn w:val="a"/>
    <w:rsid w:val="0013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130369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543463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AD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D6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408754969/1cafb24d049dcd1e7707a22d98e9858f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 лет и больше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06-4A9B-B529-8D3D73E4EA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6 до 10 лет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06-4A9B-B529-8D3D73E4EA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806-4A9B-B529-8D3D73E4EA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025600"/>
        <c:axId val="112832512"/>
        <c:axId val="0"/>
      </c:bar3DChart>
      <c:catAx>
        <c:axId val="520256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2832512"/>
        <c:crosses val="autoZero"/>
        <c:auto val="1"/>
        <c:lblAlgn val="ctr"/>
        <c:lblOffset val="100"/>
        <c:noMultiLvlLbl val="0"/>
      </c:catAx>
      <c:valAx>
        <c:axId val="1128325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025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BF74-D7DB-4BC0-9585-6EA70908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25</Pages>
  <Words>6329</Words>
  <Characters>36080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admin</cp:lastModifiedBy>
  <cp:revision>24</cp:revision>
  <cp:lastPrinted>2025-03-24T11:46:00Z</cp:lastPrinted>
  <dcterms:created xsi:type="dcterms:W3CDTF">2025-03-17T12:38:00Z</dcterms:created>
  <dcterms:modified xsi:type="dcterms:W3CDTF">2025-03-25T06:53:00Z</dcterms:modified>
</cp:coreProperties>
</file>